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-28247</wp:posOffset>
            </wp:positionH>
            <wp:positionV relativeFrom="paragraph">
              <wp:posOffset>-63062</wp:posOffset>
            </wp:positionV>
            <wp:extent cx="3811971" cy="2538248"/>
            <wp:effectExtent l="19050" t="0" r="0" b="0"/>
            <wp:wrapNone/>
            <wp:docPr id="3" name="Picture 3" descr="_Grand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Grand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1" cy="253824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53340</wp:posOffset>
            </wp:positionV>
            <wp:extent cx="1824990" cy="2348865"/>
            <wp:effectExtent l="19050" t="0" r="3810" b="0"/>
            <wp:wrapNone/>
            <wp:docPr id="4" name="Picture 4" descr="GrandClub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ndClubCo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348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spacing w:after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BGMC is announcing our first-ever award for kids who have achieved extraordinary giving through BGMC. This is our Buddy Grand Club Coin. The award is to be presented to a kid who has given $1000 in their lifetime to BGMC. It is designed to be presented by the pastor at church or by a district official at a district event. Here are the guidelines:</w:t>
      </w:r>
    </w:p>
    <w:p w:rsidR="00026529" w:rsidRDefault="00026529" w:rsidP="00026529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age kid can begin to earn the award prior to entering the youth group.</w:t>
      </w:r>
    </w:p>
    <w:p w:rsidR="00026529" w:rsidRDefault="00026529" w:rsidP="00026529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parent will be responsible for keeping records to determine when the kid has reached the $1000 mark.</w:t>
      </w:r>
    </w:p>
    <w:p w:rsidR="00026529" w:rsidRDefault="00026529" w:rsidP="00026529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a kid has already been giving to BGMC prior to learning about this award, the parent may estimate the amount that has already been given and apply that toward the goal.</w:t>
      </w:r>
    </w:p>
    <w:p w:rsidR="00026529" w:rsidRDefault="00026529" w:rsidP="00026529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t> 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kid who has not reached the $1000 mark upon entering youth ministry may finish earning the award by giving to </w:t>
      </w:r>
      <w:r>
        <w:rPr>
          <w:rFonts w:ascii="Arial" w:hAnsi="Arial" w:cs="Arial"/>
          <w:b/>
          <w:bCs/>
          <w:sz w:val="24"/>
          <w:szCs w:val="24"/>
        </w:rPr>
        <w:t>Speed the Light</w:t>
      </w:r>
      <w:r>
        <w:rPr>
          <w:rFonts w:ascii="Arial" w:hAnsi="Arial" w:cs="Arial"/>
          <w:sz w:val="24"/>
          <w:szCs w:val="24"/>
        </w:rPr>
        <w:t>. Again, the parent must keep a record and determine when the goal has been reached.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kid is in youth group at the time of learning about this award but has already given $1000 to BGMC while younger, that kid can also obtain the award.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page is to keep record of your child’s giving.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</w:pPr>
      <w:r>
        <w:rPr>
          <w:rFonts w:ascii="Arial" w:hAnsi="Arial" w:cs="Arial"/>
          <w:sz w:val="24"/>
          <w:szCs w:val="24"/>
        </w:rPr>
        <w:t>Monica Anderson</w:t>
      </w:r>
    </w:p>
    <w:p w:rsidR="00026529" w:rsidRDefault="00026529" w:rsidP="00026529">
      <w:pPr>
        <w:widowControl w:val="0"/>
      </w:pPr>
      <w:r>
        <w:t> </w:t>
      </w:r>
    </w:p>
    <w:p w:rsidR="00653D91" w:rsidRDefault="00653D91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/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-60325</wp:posOffset>
            </wp:positionV>
            <wp:extent cx="3811905" cy="2538095"/>
            <wp:effectExtent l="19050" t="0" r="0" b="0"/>
            <wp:wrapNone/>
            <wp:docPr id="5" name="Picture 5" descr="_Grand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Grand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80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our Buddy Grand Club Coin. The award is to be presented to a kid who has given $1000 in their lifetime to BGMC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 __________________________________________________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Parent’s Name/s________________________________________________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of BGMC Offerings: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</w:pPr>
      <w:r>
        <w:rPr>
          <w:rFonts w:ascii="Arial" w:hAnsi="Arial" w:cs="Arial"/>
          <w:sz w:val="24"/>
          <w:szCs w:val="24"/>
        </w:rPr>
        <w:t>Date ____________________</w:t>
      </w:r>
      <w:r>
        <w:rPr>
          <w:rFonts w:ascii="Arial" w:hAnsi="Arial" w:cs="Arial"/>
          <w:sz w:val="24"/>
          <w:szCs w:val="24"/>
        </w:rPr>
        <w:tab/>
        <w:t>Amount ____________</w:t>
      </w:r>
      <w:r>
        <w:rPr>
          <w:rFonts w:ascii="Arial" w:hAnsi="Arial" w:cs="Arial"/>
          <w:sz w:val="24"/>
          <w:szCs w:val="24"/>
        </w:rPr>
        <w:tab/>
        <w:t>Grand Total _____________</w:t>
      </w:r>
    </w:p>
    <w:p w:rsidR="00026529" w:rsidRDefault="00026529" w:rsidP="00026529">
      <w:pPr>
        <w:widowControl w:val="0"/>
      </w:pPr>
      <w:r>
        <w:t> </w:t>
      </w:r>
    </w:p>
    <w:sectPr w:rsidR="00026529" w:rsidSect="00026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529"/>
    <w:rsid w:val="00026529"/>
    <w:rsid w:val="006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2016-08-26T19:22:00Z</dcterms:created>
  <dcterms:modified xsi:type="dcterms:W3CDTF">2016-08-26T19:25:00Z</dcterms:modified>
</cp:coreProperties>
</file>