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Georgia" w:cs="Georgia" w:hAnsi="Georgia" w:eastAsia="Georgia"/>
          <w:sz w:val="48"/>
          <w:szCs w:val="48"/>
          <w:lang w:val="en-US"/>
        </w:rPr>
      </w:pPr>
      <w:r>
        <w:rPr>
          <w:rFonts w:ascii="Arial Unicode MS" w:cs="Arial Unicode MS" w:hAnsi="Arial Unicode MS" w:eastAsia="Arial Unicode MS" w:hint="eastAsia"/>
          <w:b w:val="0"/>
          <w:bCs w:val="0"/>
          <w:i w:val="0"/>
          <w:iCs w:val="0"/>
          <w:outline w:val="0"/>
          <w:color w:val="373a3c"/>
          <w:sz w:val="48"/>
          <w:szCs w:val="48"/>
          <w:u w:color="373a3c"/>
          <w:shd w:val="clear" w:color="auto" w:fill="ffffff"/>
          <w:rtl w:val="0"/>
          <w:lang w:val="en-US"/>
          <w14:textFill>
            <w14:solidFill>
              <w14:srgbClr w14:val="373A3C"/>
            </w14:solidFill>
          </w14:textFill>
        </w:rPr>
        <w:t>古里</w:t>
      </w:r>
    </w:p>
    <w:p>
      <w:pPr>
        <w:pStyle w:val="No Spacing"/>
        <w:rPr>
          <w:rFonts w:ascii="Georgia" w:cs="Georgia" w:hAnsi="Georgia" w:eastAsia="Georgia"/>
          <w:sz w:val="28"/>
          <w:szCs w:val="28"/>
        </w:rPr>
      </w:pPr>
      <w:r>
        <w:rPr>
          <w:rFonts w:ascii="Georgia" w:hAnsi="Georgia"/>
          <w:sz w:val="28"/>
          <w:szCs w:val="28"/>
          <w:rtl w:val="0"/>
          <w:lang w:val="en-US"/>
        </w:rPr>
        <w:t>The Old Village</w:t>
      </w:r>
    </w:p>
    <w:p>
      <w:pPr>
        <w:pStyle w:val="No Spacing"/>
        <w:rPr>
          <w:rFonts w:ascii="Georgia" w:cs="Georgia" w:hAnsi="Georgia" w:eastAsia="Georgia"/>
          <w:sz w:val="28"/>
          <w:szCs w:val="28"/>
        </w:rPr>
      </w:pPr>
      <w:r>
        <w:rPr>
          <w:rFonts w:ascii="Georgia" w:hAnsi="Georgia"/>
          <w:sz w:val="28"/>
          <w:szCs w:val="28"/>
          <w:rtl w:val="0"/>
          <w:lang w:val="en-US"/>
        </w:rPr>
        <w:t>May 2</w:t>
      </w:r>
      <w:r>
        <w:rPr>
          <w:rFonts w:ascii="Georgia" w:hAnsi="Georgia"/>
          <w:sz w:val="28"/>
          <w:szCs w:val="28"/>
          <w:vertAlign w:val="superscript"/>
          <w:rtl w:val="0"/>
          <w:lang w:val="en-US"/>
        </w:rPr>
        <w:t>nd</w:t>
      </w:r>
      <w:r>
        <w:rPr>
          <w:rFonts w:ascii="Georgia" w:hAnsi="Georgia"/>
          <w:sz w:val="28"/>
          <w:szCs w:val="28"/>
          <w:rtl w:val="0"/>
          <w:lang w:val="en-US"/>
        </w:rPr>
        <w:t>, 2021</w:t>
      </w:r>
    </w:p>
    <w:p>
      <w:pPr>
        <w:pStyle w:val="No Spacing"/>
        <w:rPr>
          <w:rFonts w:ascii="Georgia" w:cs="Georgia" w:hAnsi="Georgia" w:eastAsia="Georgia"/>
          <w:sz w:val="28"/>
          <w:szCs w:val="28"/>
        </w:rPr>
      </w:pPr>
    </w:p>
    <w:p>
      <w:pPr>
        <w:pStyle w:val="No Spacing"/>
        <w:rPr>
          <w:rFonts w:ascii="Georgia" w:cs="Georgia" w:hAnsi="Georgia" w:eastAsia="Georgia"/>
          <w:sz w:val="28"/>
          <w:szCs w:val="28"/>
        </w:rPr>
      </w:pPr>
    </w:p>
    <w:p>
      <w:pPr>
        <w:pStyle w:val="No Spacing"/>
        <w:spacing w:line="480" w:lineRule="auto"/>
        <w:rPr>
          <w:rFonts w:ascii="Georgia" w:cs="Georgia" w:hAnsi="Georgia" w:eastAsia="Georgia"/>
          <w:sz w:val="28"/>
          <w:szCs w:val="28"/>
        </w:rPr>
      </w:pPr>
      <w:r>
        <w:rPr>
          <w:rFonts w:ascii="Georgia" w:cs="Georgia" w:hAnsi="Georgia" w:eastAsia="Georgia"/>
          <w:sz w:val="28"/>
          <w:szCs w:val="28"/>
          <w:rtl w:val="0"/>
        </w:rPr>
        <w:tab/>
        <w:t xml:space="preserve">Long ago, one summer, my parents packed up the loud, dirty white diesel Landcruiser with our camp gear, and we drove north through the mountains and then out to Eastern Hokkaido. After camping by the Okhotsk Sea, we drove southwest again, crossed Bihoro Pass, and came down to the Ainu </w:t>
      </w:r>
      <w:r>
        <w:rPr>
          <w:rFonts w:ascii="Georgia" w:hAnsi="Georgia"/>
          <w:i w:val="1"/>
          <w:iCs w:val="1"/>
          <w:sz w:val="28"/>
          <w:szCs w:val="28"/>
          <w:rtl w:val="0"/>
          <w:lang w:val="en-US"/>
        </w:rPr>
        <w:t>kotan</w:t>
      </w:r>
      <w:r>
        <w:rPr>
          <w:rFonts w:ascii="Georgia" w:hAnsi="Georgia"/>
          <w:sz w:val="28"/>
          <w:szCs w:val="28"/>
          <w:rtl w:val="0"/>
          <w:lang w:val="en-US"/>
        </w:rPr>
        <w:t xml:space="preserve"> (village) near Lake Kusharo.</w:t>
      </w:r>
      <w:r>
        <w:rPr>
          <w:rFonts w:ascii="Georgia" w:hAnsi="Georgia"/>
          <w:outline w:val="0"/>
          <w:color w:val="ff0000"/>
          <w:sz w:val="28"/>
          <w:szCs w:val="28"/>
          <w:u w:color="ff0000"/>
          <w:rtl w:val="0"/>
          <w:lang w:val="en-US"/>
          <w14:textFill>
            <w14:solidFill>
              <w14:srgbClr w14:val="FF0000"/>
            </w14:solidFill>
          </w14:textFill>
        </w:rPr>
        <w:t xml:space="preserve"> </w:t>
      </w:r>
      <w:r>
        <w:rPr>
          <w:rFonts w:ascii="Georgia" w:hAnsi="Georgia"/>
          <w:sz w:val="28"/>
          <w:szCs w:val="28"/>
          <w:rtl w:val="0"/>
          <w:lang w:val="en-US"/>
        </w:rPr>
        <w:t xml:space="preserve">It was a warm, blue, beautiful lake with hot springs. At night, the meteor showers were endless and sublime. During the day, I would swim or hang out in the wood-carving shops of the Ainu. For those who have not traveled to northern Japan, the Ainu are the indigenous people of Hokkaido, a land they call </w:t>
      </w:r>
      <w:r>
        <w:rPr>
          <w:rFonts w:ascii="Georgia" w:hAnsi="Georgia"/>
          <w:i w:val="1"/>
          <w:iCs w:val="1"/>
          <w:sz w:val="28"/>
          <w:szCs w:val="28"/>
          <w:rtl w:val="0"/>
          <w:lang w:val="en-US"/>
        </w:rPr>
        <w:t>Ainu Moshiri</w:t>
      </w:r>
      <w:r>
        <w:rPr>
          <w:rFonts w:ascii="Georgia" w:hAnsi="Georgia"/>
          <w:sz w:val="28"/>
          <w:szCs w:val="28"/>
          <w:rtl w:val="0"/>
          <w:lang w:val="en-US"/>
        </w:rPr>
        <w:t xml:space="preserve">. Rick Harry, who prefers the name </w:t>
      </w:r>
      <w:r>
        <w:rPr>
          <w:rFonts w:ascii="Georgia" w:hAnsi="Georgia"/>
          <w:outline w:val="0"/>
          <w:color w:val="202124"/>
          <w:sz w:val="28"/>
          <w:szCs w:val="28"/>
          <w:u w:color="202124"/>
          <w:shd w:val="clear" w:color="auto" w:fill="ffffff"/>
          <w:rtl w:val="0"/>
          <w:lang w:val="en-US"/>
          <w14:textFill>
            <w14:solidFill>
              <w14:srgbClr w14:val="202124"/>
            </w14:solidFill>
          </w14:textFill>
        </w:rPr>
        <w:t>Xwalacktun</w:t>
      </w:r>
      <w:r>
        <w:rPr>
          <w:rFonts w:ascii="Georgia" w:hAnsi="Georgia"/>
          <w:sz w:val="28"/>
          <w:szCs w:val="28"/>
          <w:rtl w:val="0"/>
          <w:lang w:val="en-US"/>
        </w:rPr>
        <w:t>, and who carved the Reconciliation Pole at 10</w:t>
      </w:r>
      <w:r>
        <w:rPr>
          <w:rFonts w:ascii="Georgia" w:hAnsi="Georgia"/>
          <w:sz w:val="28"/>
          <w:szCs w:val="28"/>
          <w:vertAlign w:val="superscript"/>
          <w:rtl w:val="0"/>
          <w:lang w:val="en-US"/>
        </w:rPr>
        <w:t>th</w:t>
      </w:r>
      <w:r>
        <w:rPr>
          <w:rFonts w:ascii="Georgia" w:hAnsi="Georgia"/>
          <w:sz w:val="28"/>
          <w:szCs w:val="28"/>
          <w:rtl w:val="0"/>
          <w:lang w:val="en-US"/>
        </w:rPr>
        <w:t xml:space="preserve"> and Fir, says that an Ainu woman visited Alert Bay years ago, and felt right at home when speaking with the elders there; they welcomed her as one of their own. It was like that at the </w:t>
      </w:r>
      <w:r>
        <w:rPr>
          <w:rFonts w:ascii="Georgia" w:hAnsi="Georgia"/>
          <w:i w:val="1"/>
          <w:iCs w:val="1"/>
          <w:sz w:val="28"/>
          <w:szCs w:val="28"/>
          <w:rtl w:val="0"/>
          <w:lang w:val="en-US"/>
        </w:rPr>
        <w:t xml:space="preserve">kotan </w:t>
      </w:r>
      <w:r>
        <w:rPr>
          <w:rFonts w:ascii="Georgia" w:hAnsi="Georgia"/>
          <w:sz w:val="28"/>
          <w:szCs w:val="28"/>
          <w:rtl w:val="0"/>
          <w:lang w:val="en-US"/>
        </w:rPr>
        <w:t xml:space="preserve">in Kusharoko. One felt at home. Everyone was incredibly hospitable. They loved to converse about everything under the sun. And they loved to share. I was sitting in the shop of an Ainu woman who loved classic rock and talking about her favourite records when suddenly she asked me if I had eaten any local potato cakes yet. I had not, I said. Immediately, she closed her shop, and walked me across the way to a roadside diner called </w:t>
      </w:r>
      <w:r>
        <w:rPr>
          <w:rFonts w:ascii="Georgia" w:hAnsi="Georgia"/>
          <w:i w:val="1"/>
          <w:iCs w:val="1"/>
          <w:sz w:val="28"/>
          <w:szCs w:val="28"/>
          <w:rtl w:val="0"/>
          <w:lang w:val="en-US"/>
        </w:rPr>
        <w:t>Furusato</w:t>
      </w:r>
      <w:r>
        <w:rPr>
          <w:rFonts w:ascii="Georgia" w:hAnsi="Georgia" w:hint="default"/>
          <w:sz w:val="28"/>
          <w:szCs w:val="28"/>
          <w:rtl w:val="0"/>
          <w:lang w:val="en-US"/>
        </w:rPr>
        <w:t>—</w:t>
      </w:r>
      <w:r>
        <w:rPr>
          <w:rFonts w:ascii="Georgia" w:hAnsi="Georgia"/>
          <w:sz w:val="28"/>
          <w:szCs w:val="28"/>
          <w:rtl w:val="0"/>
          <w:lang w:val="en-US"/>
        </w:rPr>
        <w:t xml:space="preserve">which literally translates as your </w:t>
      </w:r>
      <w:r>
        <w:rPr>
          <w:rFonts w:ascii="Georgia" w:hAnsi="Georgia" w:hint="default"/>
          <w:sz w:val="28"/>
          <w:szCs w:val="28"/>
          <w:rtl w:val="0"/>
          <w:lang w:val="en-US"/>
        </w:rPr>
        <w:t>“</w:t>
      </w:r>
      <w:r>
        <w:rPr>
          <w:rFonts w:ascii="Georgia" w:hAnsi="Georgia"/>
          <w:sz w:val="28"/>
          <w:szCs w:val="28"/>
          <w:rtl w:val="0"/>
          <w:lang w:val="en-US"/>
        </w:rPr>
        <w:t>old village</w:t>
      </w:r>
      <w:r>
        <w:rPr>
          <w:rFonts w:ascii="Georgia" w:hAnsi="Georgia" w:hint="default"/>
          <w:sz w:val="28"/>
          <w:szCs w:val="28"/>
          <w:rtl w:val="0"/>
          <w:lang w:val="en-US"/>
        </w:rPr>
        <w:t xml:space="preserve">” </w:t>
      </w:r>
      <w:r>
        <w:rPr>
          <w:rFonts w:ascii="Georgia" w:hAnsi="Georgia"/>
          <w:sz w:val="28"/>
          <w:szCs w:val="28"/>
          <w:rtl w:val="0"/>
          <w:lang w:val="en-US"/>
        </w:rPr>
        <w:t xml:space="preserve">or </w:t>
      </w:r>
      <w:r>
        <w:rPr>
          <w:rFonts w:ascii="Georgia" w:hAnsi="Georgia" w:hint="default"/>
          <w:sz w:val="28"/>
          <w:szCs w:val="28"/>
          <w:rtl w:val="0"/>
          <w:lang w:val="en-US"/>
        </w:rPr>
        <w:t>“</w:t>
      </w:r>
      <w:r>
        <w:rPr>
          <w:rFonts w:ascii="Georgia" w:hAnsi="Georgia"/>
          <w:sz w:val="28"/>
          <w:szCs w:val="28"/>
          <w:rtl w:val="0"/>
          <w:lang w:val="en-US"/>
        </w:rPr>
        <w:t>hometown</w:t>
      </w:r>
      <w:r>
        <w:rPr>
          <w:rFonts w:ascii="Georgia" w:hAnsi="Georgia" w:hint="default"/>
          <w:sz w:val="28"/>
          <w:szCs w:val="28"/>
          <w:rtl w:val="0"/>
          <w:lang w:val="en-US"/>
        </w:rPr>
        <w:t>”—</w:t>
      </w:r>
      <w:r>
        <w:rPr>
          <w:rFonts w:ascii="Georgia" w:hAnsi="Georgia"/>
          <w:sz w:val="28"/>
          <w:szCs w:val="28"/>
          <w:rtl w:val="0"/>
          <w:lang w:val="en-US"/>
        </w:rPr>
        <w:t xml:space="preserve">and perhaps was meant as an indirect translation of </w:t>
      </w:r>
      <w:r>
        <w:rPr>
          <w:rFonts w:ascii="Georgia" w:hAnsi="Georgia"/>
          <w:i w:val="1"/>
          <w:iCs w:val="1"/>
          <w:sz w:val="28"/>
          <w:szCs w:val="28"/>
          <w:rtl w:val="0"/>
          <w:lang w:val="en-US"/>
        </w:rPr>
        <w:t xml:space="preserve">Kotan, </w:t>
      </w:r>
      <w:r>
        <w:rPr>
          <w:rFonts w:ascii="Georgia" w:hAnsi="Georgia"/>
          <w:sz w:val="28"/>
          <w:szCs w:val="28"/>
          <w:rtl w:val="0"/>
          <w:lang w:val="en-US"/>
        </w:rPr>
        <w:t>the Ainu word for village. And though I had never been there before, once I stepped inside, it really was like returning home. It was an otherworldly, thisworldly feeling that is very difficult to explain. The inside of the place looked like it had not changed since the 1970s. There were wooden tables, old milk and beer crates stacked in the corner, faded posters, the quintessential old clock hanging on the wall, and the minimal, rustic look of a country diner I could have visited much earlier in life. The menu was good, but one could not find everything on the menu. What was available was served, and what was served was heavenly, if simple. And then there were the two Ainu sisters who ran the place</w:t>
      </w:r>
      <w:r>
        <w:rPr>
          <w:rFonts w:ascii="Georgia" w:hAnsi="Georgia" w:hint="default"/>
          <w:sz w:val="28"/>
          <w:szCs w:val="28"/>
          <w:rtl w:val="0"/>
          <w:lang w:val="en-US"/>
        </w:rPr>
        <w:t>—</w:t>
      </w:r>
      <w:r>
        <w:rPr>
          <w:rFonts w:ascii="Georgia" w:hAnsi="Georgia"/>
          <w:sz w:val="28"/>
          <w:szCs w:val="28"/>
          <w:rtl w:val="0"/>
          <w:lang w:val="en-US"/>
        </w:rPr>
        <w:t xml:space="preserve">warm, kind, lovely women </w:t>
      </w:r>
      <w:r>
        <w:rPr>
          <w:rFonts w:ascii="Georgia" w:hAnsi="Georgia"/>
          <w:outline w:val="0"/>
          <w:color w:val="ff0000"/>
          <w:sz w:val="28"/>
          <w:szCs w:val="28"/>
          <w:u w:color="ff0000"/>
          <w:rtl w:val="0"/>
          <w:lang w:val="en-US"/>
          <w14:textFill>
            <w14:solidFill>
              <w14:srgbClr w14:val="FF0000"/>
            </w14:solidFill>
          </w14:textFill>
        </w:rPr>
        <w:t xml:space="preserve"> </w:t>
      </w:r>
      <w:r>
        <w:rPr>
          <w:rFonts w:ascii="Georgia" w:hAnsi="Georgia"/>
          <w:sz w:val="28"/>
          <w:szCs w:val="28"/>
          <w:rtl w:val="0"/>
          <w:lang w:val="en-US"/>
        </w:rPr>
        <w:t>who were thrilled to make and serve a simple dish of potato cakes, which I was not allowed to pay for. It was the most delicious meal I could remember. When my father and I returned to this diner a year later, the Ainu sisters welcomed us and talked to us as if we had been gone for a day or two</w:t>
      </w:r>
      <w:r>
        <w:rPr>
          <w:rFonts w:ascii="Georgia" w:hAnsi="Georgia" w:hint="default"/>
          <w:sz w:val="28"/>
          <w:szCs w:val="28"/>
          <w:rtl w:val="0"/>
          <w:lang w:val="en-US"/>
        </w:rPr>
        <w:t>—</w:t>
      </w:r>
      <w:r>
        <w:rPr>
          <w:rFonts w:ascii="Georgia" w:hAnsi="Georgia"/>
          <w:sz w:val="28"/>
          <w:szCs w:val="28"/>
          <w:rtl w:val="0"/>
          <w:lang w:val="en-US"/>
        </w:rPr>
        <w:t xml:space="preserve">time did not move, and their hospitality did not change. I could not help but feel that one really was at home, regardless of where one came from, in their </w:t>
      </w:r>
      <w:r>
        <w:rPr>
          <w:rFonts w:ascii="Georgia" w:hAnsi="Georgia"/>
          <w:i w:val="1"/>
          <w:iCs w:val="1"/>
          <w:sz w:val="28"/>
          <w:szCs w:val="28"/>
          <w:rtl w:val="0"/>
          <w:lang w:val="en-US"/>
        </w:rPr>
        <w:t>furusato</w:t>
      </w:r>
      <w:r>
        <w:rPr>
          <w:rFonts w:ascii="Georgia" w:hAnsi="Georgia"/>
          <w:sz w:val="28"/>
          <w:szCs w:val="28"/>
          <w:rtl w:val="0"/>
          <w:lang w:val="en-US"/>
        </w:rPr>
        <w:t>, their old village or hometown. And when I think of love, when I think of the kingdom of heaven, it is hard for me not to remember incidents like this</w:t>
      </w:r>
      <w:r>
        <w:rPr>
          <w:rFonts w:ascii="Georgia" w:hAnsi="Georgia" w:hint="default"/>
          <w:sz w:val="28"/>
          <w:szCs w:val="28"/>
          <w:rtl w:val="0"/>
          <w:lang w:val="en-US"/>
        </w:rPr>
        <w:t>—</w:t>
      </w:r>
      <w:r>
        <w:rPr>
          <w:rFonts w:ascii="Georgia" w:hAnsi="Georgia"/>
          <w:sz w:val="28"/>
          <w:szCs w:val="28"/>
          <w:rtl w:val="0"/>
          <w:lang w:val="en-US"/>
        </w:rPr>
        <w:t>times in life when I have felt that such a thing is truly possible. It is timeless, simple, rustic and pure</w:t>
      </w:r>
      <w:r>
        <w:rPr>
          <w:rFonts w:ascii="Georgia" w:hAnsi="Georgia" w:hint="default"/>
          <w:sz w:val="28"/>
          <w:szCs w:val="28"/>
          <w:rtl w:val="0"/>
          <w:lang w:val="en-US"/>
        </w:rPr>
        <w:t>—</w:t>
      </w:r>
      <w:r>
        <w:rPr>
          <w:rFonts w:ascii="Georgia" w:hAnsi="Georgia"/>
          <w:sz w:val="28"/>
          <w:szCs w:val="28"/>
          <w:rtl w:val="0"/>
          <w:lang w:val="en-US"/>
        </w:rPr>
        <w:t xml:space="preserve">and quite rare. It is a manifestation of love. Our gospel reading today says: </w:t>
      </w:r>
      <w:r>
        <w:rPr>
          <w:rFonts w:ascii="Georgia" w:hAnsi="Georgia" w:hint="default"/>
          <w:sz w:val="28"/>
          <w:szCs w:val="28"/>
          <w:rtl w:val="0"/>
          <w:lang w:val="en-US"/>
        </w:rPr>
        <w:t>“</w:t>
      </w:r>
      <w:r>
        <w:rPr>
          <w:rFonts w:ascii="Georgia" w:hAnsi="Georgia"/>
          <w:sz w:val="28"/>
          <w:szCs w:val="28"/>
          <w:rtl w:val="0"/>
          <w:lang w:val="en-US"/>
        </w:rPr>
        <w:t>Beloved, let us love one another, because love is from God; everyone who loves is born of God and knows God. Whoever does not love does not know God, for God is love</w:t>
      </w:r>
      <w:r>
        <w:rPr>
          <w:rFonts w:ascii="Georgia" w:hAnsi="Georgia" w:hint="default"/>
          <w:sz w:val="28"/>
          <w:szCs w:val="28"/>
          <w:rtl w:val="0"/>
          <w:lang w:val="en-US"/>
        </w:rPr>
        <w:t xml:space="preserve">” </w:t>
      </w:r>
      <w:r>
        <w:rPr>
          <w:rFonts w:ascii="Georgia" w:hAnsi="Georgia"/>
          <w:sz w:val="28"/>
          <w:szCs w:val="28"/>
          <w:rtl w:val="0"/>
          <w:lang w:val="en-US"/>
        </w:rPr>
        <w:t>(1 John 4:7-8). I cannot think of a bad memory that did not have some absence or deficiency of love, and I cannot think of a good memory that did not have some manifestation of love. Love is the essence of all that is good in life. And there are two things that come to mind today as I ponder the nature of love</w:t>
      </w:r>
      <w:r>
        <w:rPr>
          <w:rFonts w:ascii="Georgia" w:hAnsi="Georgia" w:hint="default"/>
          <w:sz w:val="28"/>
          <w:szCs w:val="28"/>
          <w:rtl w:val="0"/>
          <w:lang w:val="en-US"/>
        </w:rPr>
        <w:t>—</w:t>
      </w:r>
      <w:r>
        <w:rPr>
          <w:rFonts w:ascii="Georgia" w:hAnsi="Georgia"/>
          <w:sz w:val="28"/>
          <w:szCs w:val="28"/>
          <w:rtl w:val="0"/>
          <w:lang w:val="en-US"/>
        </w:rPr>
        <w:t xml:space="preserve">that love is the act an of gifting, and love is a habitat of abiding. </w:t>
      </w:r>
    </w:p>
    <w:p>
      <w:pPr>
        <w:pStyle w:val="No Spacing"/>
        <w:spacing w:line="480" w:lineRule="auto"/>
        <w:rPr>
          <w:rFonts w:ascii="Georgia" w:cs="Georgia" w:hAnsi="Georgia" w:eastAsia="Georgia"/>
          <w:sz w:val="28"/>
          <w:szCs w:val="28"/>
        </w:rPr>
      </w:pPr>
      <w:r>
        <w:rPr>
          <w:rFonts w:ascii="Georgia" w:cs="Georgia" w:hAnsi="Georgia" w:eastAsia="Georgia"/>
          <w:sz w:val="28"/>
          <w:szCs w:val="28"/>
          <w:rtl w:val="0"/>
        </w:rPr>
        <w:tab/>
        <w:t xml:space="preserve">The evangelist speaks of love as gift in the epistle. He reminds us of the supreme gift we have received through the Saviour: </w:t>
      </w:r>
      <w:r>
        <w:rPr>
          <w:rFonts w:ascii="Georgia" w:hAnsi="Georgia" w:hint="default"/>
          <w:sz w:val="28"/>
          <w:szCs w:val="28"/>
          <w:rtl w:val="0"/>
          <w:lang w:val="en-US"/>
        </w:rPr>
        <w:t>“</w:t>
      </w:r>
      <w:r>
        <w:rPr>
          <w:rFonts w:ascii="Georgia" w:hAnsi="Georgia"/>
          <w:sz w:val="28"/>
          <w:szCs w:val="28"/>
          <w:rtl w:val="0"/>
          <w:lang w:val="en-US"/>
        </w:rPr>
        <w:t>God</w:t>
      </w:r>
      <w:r>
        <w:rPr>
          <w:rFonts w:ascii="Georgia" w:hAnsi="Georgia" w:hint="default"/>
          <w:sz w:val="28"/>
          <w:szCs w:val="28"/>
          <w:rtl w:val="0"/>
          <w:lang w:val="en-US"/>
        </w:rPr>
        <w:t>’</w:t>
      </w:r>
      <w:r>
        <w:rPr>
          <w:rFonts w:ascii="Georgia" w:hAnsi="Georgia"/>
          <w:sz w:val="28"/>
          <w:szCs w:val="28"/>
          <w:rtl w:val="0"/>
          <w:lang w:val="en-US"/>
        </w:rPr>
        <w:t>s love was revealed among us in this way: God sent his only Son into the world so that we might live through him. In this is love, not that we loved God but that he loved us and sent his Son to be the atoning sacrifice for our sins. Beloved, since God loved us so much, we also ought to love one another. No one has ever seen God; if we love one another, God lives in us, and his love is perfected in us</w:t>
      </w:r>
      <w:r>
        <w:rPr>
          <w:rFonts w:ascii="Georgia" w:hAnsi="Georgia" w:hint="default"/>
          <w:sz w:val="28"/>
          <w:szCs w:val="28"/>
          <w:rtl w:val="0"/>
          <w:lang w:val="en-US"/>
        </w:rPr>
        <w:t xml:space="preserve">” </w:t>
      </w:r>
      <w:r>
        <w:rPr>
          <w:rFonts w:ascii="Georgia" w:hAnsi="Georgia"/>
          <w:sz w:val="28"/>
          <w:szCs w:val="28"/>
          <w:rtl w:val="0"/>
          <w:lang w:val="en-US"/>
        </w:rPr>
        <w:t>(1 John 4:9-12). As I said several Sundays ago, the whole ministry of Jesus is founded upon gift and reception: Jesus received life, he received baptism, he received the Holy Spirit, he received trials, he received the ministry, he received us</w:t>
      </w:r>
      <w:r>
        <w:rPr>
          <w:rFonts w:ascii="Georgia" w:hAnsi="Georgia" w:hint="default"/>
          <w:sz w:val="28"/>
          <w:szCs w:val="28"/>
          <w:rtl w:val="0"/>
          <w:lang w:val="en-US"/>
        </w:rPr>
        <w:t>—</w:t>
      </w:r>
      <w:r>
        <w:rPr>
          <w:rFonts w:ascii="Georgia" w:hAnsi="Georgia"/>
          <w:sz w:val="28"/>
          <w:szCs w:val="28"/>
          <w:rtl w:val="0"/>
          <w:lang w:val="en-US"/>
        </w:rPr>
        <w:t xml:space="preserve">humanity, and he received God in every way, even to the point of the cross. Jesus also received the resurrection and the kingdom. All of this reception was not the sign of a passive, inactive figurehead, but the signs of a grateful, generous giver and Saviour. Because Jesus also gave lavishly everything he had, keeping nothing to himself. To learn to love, we have to grow in reverence and gratitude because our existence itself is gift, and much more so our salvation. When I was growing up, the worst thing a person could do was to forget the kindness of others or to spurn a gift. Much of the hostility and moral deterioration of today originates in our inability to understand or receive the gifts of life and the gifts of God. As Ignatius of Antioch says, </w:t>
      </w:r>
      <w:r>
        <w:rPr>
          <w:rFonts w:ascii="Georgia" w:hAnsi="Georgia" w:hint="default"/>
          <w:sz w:val="28"/>
          <w:szCs w:val="28"/>
          <w:rtl w:val="0"/>
          <w:lang w:val="en-US"/>
        </w:rPr>
        <w:t>“</w:t>
      </w:r>
      <w:r>
        <w:rPr>
          <w:rFonts w:ascii="Georgia" w:hAnsi="Georgia"/>
          <w:sz w:val="28"/>
          <w:szCs w:val="28"/>
          <w:rtl w:val="0"/>
          <w:lang w:val="en-US"/>
        </w:rPr>
        <w:t>High position is no excuse for pride; it is faith and love that are everything, and these must come before all else. But look at the men who have those perverted notions about the grace of Jesus Christ which has come down to us, and see how contrary to the mind of God they are. They have no care for love, no thought for the widow and orphan, none at all for the afflicted, the captive, the hungry or thirsty</w:t>
      </w:r>
      <w:r>
        <w:rPr>
          <w:rFonts w:ascii="Georgia" w:hAnsi="Georgia" w:hint="default"/>
          <w:sz w:val="28"/>
          <w:szCs w:val="28"/>
          <w:rtl w:val="0"/>
          <w:lang w:val="en-US"/>
        </w:rPr>
        <w:t>…</w:t>
      </w:r>
      <w:r>
        <w:rPr>
          <w:rFonts w:ascii="Georgia" w:hAnsi="Georgia"/>
          <w:sz w:val="28"/>
          <w:szCs w:val="28"/>
          <w:rtl w:val="0"/>
          <w:lang w:val="en-US"/>
        </w:rPr>
        <w:t>they reject God</w:t>
      </w:r>
      <w:r>
        <w:rPr>
          <w:rFonts w:ascii="Georgia" w:hAnsi="Georgia" w:hint="default"/>
          <w:sz w:val="28"/>
          <w:szCs w:val="28"/>
          <w:rtl w:val="0"/>
          <w:lang w:val="en-US"/>
        </w:rPr>
        <w:t>’</w:t>
      </w:r>
      <w:r>
        <w:rPr>
          <w:rFonts w:ascii="Georgia" w:hAnsi="Georgia"/>
          <w:sz w:val="28"/>
          <w:szCs w:val="28"/>
          <w:rtl w:val="0"/>
          <w:lang w:val="en-US"/>
        </w:rPr>
        <w:t>s good gifts, they are doomed in their disputatiousness. They would have done better to learn charity, if they were ever to know any resurrection</w:t>
      </w:r>
      <w:r>
        <w:rPr>
          <w:rFonts w:ascii="Georgia" w:hAnsi="Georgia" w:hint="default"/>
          <w:sz w:val="28"/>
          <w:szCs w:val="28"/>
          <w:rtl w:val="0"/>
          <w:lang w:val="en-US"/>
        </w:rPr>
        <w:t xml:space="preserve">…” </w:t>
      </w:r>
      <w:r>
        <w:rPr>
          <w:rFonts w:ascii="Georgia" w:hAnsi="Georgia"/>
          <w:sz w:val="28"/>
          <w:szCs w:val="28"/>
          <w:rtl w:val="0"/>
          <w:lang w:val="en-US"/>
        </w:rPr>
        <w:t xml:space="preserve">(Ignatius of Antioch, </w:t>
      </w:r>
      <w:r>
        <w:rPr>
          <w:rFonts w:ascii="Georgia" w:hAnsi="Georgia" w:hint="default"/>
          <w:sz w:val="28"/>
          <w:szCs w:val="28"/>
          <w:rtl w:val="0"/>
          <w:lang w:val="en-US"/>
        </w:rPr>
        <w:t>“</w:t>
      </w:r>
      <w:r>
        <w:rPr>
          <w:rFonts w:ascii="Georgia" w:hAnsi="Georgia"/>
          <w:sz w:val="28"/>
          <w:szCs w:val="28"/>
          <w:rtl w:val="0"/>
          <w:lang w:val="en-US"/>
        </w:rPr>
        <w:t>Letter to the Smyrnaens</w:t>
      </w:r>
      <w:r>
        <w:rPr>
          <w:rFonts w:ascii="Georgia" w:hAnsi="Georgia" w:hint="default"/>
          <w:sz w:val="28"/>
          <w:szCs w:val="28"/>
          <w:rtl w:val="0"/>
          <w:lang w:val="en-US"/>
        </w:rPr>
        <w:t xml:space="preserve">” </w:t>
      </w:r>
      <w:r>
        <w:rPr>
          <w:rFonts w:ascii="Georgia" w:hAnsi="Georgia"/>
          <w:sz w:val="28"/>
          <w:szCs w:val="28"/>
          <w:rtl w:val="0"/>
          <w:lang w:val="en-US"/>
        </w:rPr>
        <w:t xml:space="preserve">in </w:t>
      </w:r>
      <w:r>
        <w:rPr>
          <w:rFonts w:ascii="Georgia" w:hAnsi="Georgia"/>
          <w:i w:val="1"/>
          <w:iCs w:val="1"/>
          <w:sz w:val="28"/>
          <w:szCs w:val="28"/>
          <w:rtl w:val="0"/>
          <w:lang w:val="en-US"/>
        </w:rPr>
        <w:t xml:space="preserve">Early Christian Writings, </w:t>
      </w:r>
      <w:r>
        <w:rPr>
          <w:rFonts w:ascii="Georgia" w:hAnsi="Georgia"/>
          <w:sz w:val="28"/>
          <w:szCs w:val="28"/>
          <w:rtl w:val="0"/>
          <w:lang w:val="en-US"/>
        </w:rPr>
        <w:t>tr. Maxwell Staniforth, London: Penguin, 1968. 121). When I was at Lake Kusharo,  I had never eaten their local potato cakes bef0re</w:t>
      </w:r>
      <w:r>
        <w:rPr>
          <w:rFonts w:ascii="Georgia" w:hAnsi="Georgia" w:hint="default"/>
          <w:sz w:val="28"/>
          <w:szCs w:val="28"/>
          <w:rtl w:val="0"/>
          <w:lang w:val="en-US"/>
        </w:rPr>
        <w:t>—</w:t>
      </w:r>
      <w:r>
        <w:rPr>
          <w:rFonts w:ascii="Georgia" w:hAnsi="Georgia"/>
          <w:sz w:val="28"/>
          <w:szCs w:val="28"/>
          <w:rtl w:val="0"/>
          <w:lang w:val="en-US"/>
        </w:rPr>
        <w:t>there was no guarantee that I would even like them, but I tried them all the same because they were being offered, and through the reception of their hospitality I was blessed and ever grateful. I remember learning a new phrase that day</w:t>
      </w:r>
      <w:r>
        <w:rPr>
          <w:rFonts w:ascii="Georgia" w:hAnsi="Georgia" w:hint="default"/>
          <w:sz w:val="28"/>
          <w:szCs w:val="28"/>
          <w:rtl w:val="0"/>
          <w:lang w:val="en-US"/>
        </w:rPr>
        <w:t>—</w:t>
      </w:r>
      <w:r>
        <w:rPr>
          <w:rFonts w:ascii="Georgia" w:hAnsi="Georgia"/>
          <w:i w:val="1"/>
          <w:iCs w:val="1"/>
          <w:sz w:val="28"/>
          <w:szCs w:val="28"/>
          <w:rtl w:val="0"/>
          <w:lang w:val="en-US"/>
        </w:rPr>
        <w:t xml:space="preserve">iyayraykere. </w:t>
      </w:r>
      <w:r>
        <w:rPr>
          <w:rFonts w:ascii="Georgia" w:hAnsi="Georgia"/>
          <w:sz w:val="28"/>
          <w:szCs w:val="28"/>
          <w:rtl w:val="0"/>
          <w:lang w:val="en-US"/>
        </w:rPr>
        <w:t xml:space="preserve">That means </w:t>
      </w:r>
      <w:r>
        <w:rPr>
          <w:rFonts w:ascii="Georgia" w:hAnsi="Georgia"/>
          <w:i w:val="1"/>
          <w:iCs w:val="1"/>
          <w:sz w:val="28"/>
          <w:szCs w:val="28"/>
          <w:rtl w:val="0"/>
          <w:lang w:val="en-US"/>
        </w:rPr>
        <w:t xml:space="preserve">thank you </w:t>
      </w:r>
      <w:r>
        <w:rPr>
          <w:rFonts w:ascii="Georgia" w:hAnsi="Georgia"/>
          <w:sz w:val="28"/>
          <w:szCs w:val="28"/>
          <w:rtl w:val="0"/>
          <w:lang w:val="en-US"/>
        </w:rPr>
        <w:t>in the Ainu language. Experiences of kindness should plant in us a desire to extend the same kindness to others. And thus we learn something beyond reception</w:t>
      </w:r>
      <w:r>
        <w:rPr>
          <w:rFonts w:ascii="Georgia" w:hAnsi="Georgia" w:hint="default"/>
          <w:sz w:val="28"/>
          <w:szCs w:val="28"/>
          <w:rtl w:val="0"/>
          <w:lang w:val="en-US"/>
        </w:rPr>
        <w:t>—</w:t>
      </w:r>
      <w:r>
        <w:rPr>
          <w:rFonts w:ascii="Georgia" w:hAnsi="Georgia"/>
          <w:sz w:val="28"/>
          <w:szCs w:val="28"/>
          <w:rtl w:val="0"/>
          <w:lang w:val="en-US"/>
        </w:rPr>
        <w:t xml:space="preserve">the words that Jesus taught to the apostle Paul: </w:t>
      </w:r>
      <w:r>
        <w:rPr>
          <w:rFonts w:ascii="Georgia" w:hAnsi="Georgia" w:hint="default"/>
          <w:sz w:val="28"/>
          <w:szCs w:val="28"/>
          <w:rtl w:val="0"/>
          <w:lang w:val="en-US"/>
        </w:rPr>
        <w:t>“</w:t>
      </w:r>
      <w:r>
        <w:rPr>
          <w:rFonts w:ascii="Georgia" w:hAnsi="Georgia"/>
          <w:sz w:val="28"/>
          <w:szCs w:val="28"/>
          <w:rtl w:val="0"/>
          <w:lang w:val="en-US"/>
        </w:rPr>
        <w:t>It is more blessed to give than to receive</w:t>
      </w:r>
      <w:r>
        <w:rPr>
          <w:rFonts w:ascii="Georgia" w:hAnsi="Georgia" w:hint="default"/>
          <w:sz w:val="28"/>
          <w:szCs w:val="28"/>
          <w:rtl w:val="0"/>
          <w:lang w:val="en-US"/>
        </w:rPr>
        <w:t xml:space="preserve">” </w:t>
      </w:r>
      <w:r>
        <w:rPr>
          <w:rFonts w:ascii="Georgia" w:hAnsi="Georgia"/>
          <w:sz w:val="28"/>
          <w:szCs w:val="28"/>
          <w:rtl w:val="0"/>
          <w:lang w:val="en-US"/>
        </w:rPr>
        <w:t xml:space="preserve">(Acts 20:35). Ours is a culture of demands, ultimatums, discontent, even though we live in one of the most gifted landscapes in the world. It is no wonder that people feel lonely; it is only with the spirit of gifting that we can breach through the loneliness and the alienation; it is only through adopting a more humble, receptive and giving disposition that we can grow in knowledge, reverence, and love. </w:t>
      </w:r>
    </w:p>
    <w:p>
      <w:pPr>
        <w:pStyle w:val="No Spacing"/>
        <w:spacing w:line="480" w:lineRule="auto"/>
        <w:rPr>
          <w:rFonts w:ascii="Georgia" w:cs="Georgia" w:hAnsi="Georgia" w:eastAsia="Georgia"/>
          <w:sz w:val="28"/>
          <w:szCs w:val="28"/>
        </w:rPr>
      </w:pPr>
      <w:r>
        <w:rPr>
          <w:rFonts w:ascii="Georgia" w:cs="Georgia" w:hAnsi="Georgia" w:eastAsia="Georgia"/>
          <w:sz w:val="28"/>
          <w:szCs w:val="28"/>
          <w:rtl w:val="0"/>
        </w:rPr>
        <w:tab/>
        <w:t>The other quality of love that I find especially beautiful, and which is built upon the first quality, is the sense of habitat or habitation. Love should feel like coming home. I have spoken of this before</w:t>
      </w:r>
      <w:r>
        <w:rPr>
          <w:rFonts w:ascii="Georgia" w:hAnsi="Georgia" w:hint="default"/>
          <w:sz w:val="28"/>
          <w:szCs w:val="28"/>
          <w:rtl w:val="0"/>
          <w:lang w:val="en-US"/>
        </w:rPr>
        <w:t>—</w:t>
      </w:r>
      <w:r>
        <w:rPr>
          <w:rFonts w:ascii="Georgia" w:hAnsi="Georgia"/>
          <w:sz w:val="28"/>
          <w:szCs w:val="28"/>
          <w:rtl w:val="0"/>
          <w:lang w:val="en-US"/>
        </w:rPr>
        <w:t xml:space="preserve">this is not new, but it is something I think about today. In our reading from John, we hear these words: </w:t>
      </w:r>
      <w:r>
        <w:rPr>
          <w:rFonts w:ascii="Georgia" w:hAnsi="Georgia" w:hint="default"/>
          <w:sz w:val="28"/>
          <w:szCs w:val="28"/>
          <w:rtl w:val="0"/>
          <w:lang w:val="en-US"/>
        </w:rPr>
        <w:t>“</w:t>
      </w:r>
      <w:r>
        <w:rPr>
          <w:rFonts w:ascii="Georgia" w:hAnsi="Georgia"/>
          <w:sz w:val="28"/>
          <w:szCs w:val="28"/>
          <w:rtl w:val="0"/>
          <w:lang w:val="en-US"/>
        </w:rPr>
        <w:t>By this we know that we abide in him and he in us, because he has given us of his Spirit. And we have seen and do testify that the Father has sent his Son as the Saviour of the world. God abides in those who confess that Jesus is the Son of God, and they abide in God. So we have known and believe the love that God has for us. God is love, and those who abide in love abide in God, and God abides in them.</w:t>
      </w:r>
      <w:r>
        <w:rPr>
          <w:rFonts w:ascii="Georgia" w:hAnsi="Georgia" w:hint="default"/>
          <w:sz w:val="28"/>
          <w:szCs w:val="28"/>
          <w:rtl w:val="0"/>
          <w:lang w:val="en-US"/>
        </w:rPr>
        <w:t xml:space="preserve">” </w:t>
      </w:r>
      <w:r>
        <w:rPr>
          <w:rFonts w:ascii="Georgia" w:hAnsi="Georgia"/>
          <w:sz w:val="28"/>
          <w:szCs w:val="28"/>
          <w:rtl w:val="0"/>
          <w:lang w:val="en-US"/>
        </w:rPr>
        <w:t>(1 John 4:13-16).</w:t>
      </w:r>
      <w:r>
        <w:rPr>
          <w:rFonts w:ascii="Georgia" w:hAnsi="Georgia"/>
          <w:outline w:val="0"/>
          <w:color w:val="ff0000"/>
          <w:sz w:val="28"/>
          <w:szCs w:val="28"/>
          <w:u w:color="ff0000"/>
          <w:rtl w:val="0"/>
          <w:lang w:val="en-US"/>
          <w14:textFill>
            <w14:solidFill>
              <w14:srgbClr w14:val="FF0000"/>
            </w14:solidFill>
          </w14:textFill>
        </w:rPr>
        <w:t xml:space="preserve"> </w:t>
      </w:r>
      <w:r>
        <w:rPr>
          <w:rFonts w:ascii="Georgia" w:hAnsi="Georgia"/>
          <w:sz w:val="28"/>
          <w:szCs w:val="28"/>
          <w:rtl w:val="0"/>
          <w:lang w:val="en-US"/>
        </w:rPr>
        <w:t xml:space="preserve">When we give thanks to God and confess our faith in the greatest gift of all time, we create the conditions necessary for a peaceful habitation. Ignatius of Antioch once said, </w:t>
      </w:r>
      <w:r>
        <w:rPr>
          <w:rFonts w:ascii="Georgia" w:hAnsi="Georgia" w:hint="default"/>
          <w:sz w:val="28"/>
          <w:szCs w:val="28"/>
          <w:rtl w:val="0"/>
          <w:lang w:val="en-US"/>
        </w:rPr>
        <w:t>“</w:t>
      </w:r>
      <w:r>
        <w:rPr>
          <w:rFonts w:ascii="Georgia" w:hAnsi="Georgia"/>
          <w:sz w:val="28"/>
          <w:szCs w:val="28"/>
          <w:rtl w:val="0"/>
          <w:lang w:val="en-US"/>
        </w:rPr>
        <w:t>Wherever Jesus Christ is present, we have the world-wide Church</w:t>
      </w:r>
      <w:r>
        <w:rPr>
          <w:rFonts w:ascii="Georgia" w:hAnsi="Georgia" w:hint="default"/>
          <w:sz w:val="28"/>
          <w:szCs w:val="28"/>
          <w:rtl w:val="0"/>
          <w:lang w:val="en-US"/>
        </w:rPr>
        <w:t xml:space="preserve">” </w:t>
      </w:r>
      <w:r>
        <w:rPr>
          <w:rFonts w:ascii="Georgia" w:hAnsi="Georgia"/>
          <w:sz w:val="28"/>
          <w:szCs w:val="28"/>
          <w:rtl w:val="0"/>
          <w:lang w:val="en-US"/>
        </w:rPr>
        <w:t xml:space="preserve">(Ignatius of Antioch, 121). When promising the Holy Spirit, Jesus spoke of it as home-making: </w:t>
      </w:r>
      <w:r>
        <w:rPr>
          <w:rFonts w:ascii="Georgia" w:hAnsi="Georgia" w:hint="default"/>
          <w:sz w:val="28"/>
          <w:szCs w:val="28"/>
          <w:rtl w:val="0"/>
          <w:lang w:val="en-US"/>
        </w:rPr>
        <w:t>“</w:t>
      </w:r>
      <w:r>
        <w:rPr>
          <w:rFonts w:ascii="Georgia" w:hAnsi="Georgia"/>
          <w:sz w:val="28"/>
          <w:szCs w:val="28"/>
          <w:rtl w:val="0"/>
          <w:lang w:val="en-US"/>
        </w:rPr>
        <w:t>If anyone loves me, he will keep my word, and my Father will love him, and we will come to him and make our home with him.</w:t>
      </w:r>
      <w:r>
        <w:rPr>
          <w:rFonts w:ascii="Georgia" w:hAnsi="Georgia" w:hint="default"/>
          <w:sz w:val="28"/>
          <w:szCs w:val="28"/>
          <w:rtl w:val="0"/>
          <w:lang w:val="en-US"/>
        </w:rPr>
        <w:t xml:space="preserve">” </w:t>
      </w:r>
      <w:r>
        <w:rPr>
          <w:rFonts w:ascii="Georgia" w:hAnsi="Georgia"/>
          <w:sz w:val="28"/>
          <w:szCs w:val="28"/>
          <w:rtl w:val="0"/>
          <w:lang w:val="en-US"/>
        </w:rPr>
        <w:t>(John 14:23). Our greatest, most-read parables involve homecoming: the Parable of the Prodigal Son and the Parable of the Good Samaritan. In the latter, it may not be the actual home of the victim, but the Good Samaritan treats him in such a way that he has, so to speak, come home</w:t>
      </w:r>
      <w:r>
        <w:rPr>
          <w:rFonts w:ascii="Georgia" w:hAnsi="Georgia" w:hint="default"/>
          <w:sz w:val="28"/>
          <w:szCs w:val="28"/>
          <w:rtl w:val="0"/>
          <w:lang w:val="en-US"/>
        </w:rPr>
        <w:t>—</w:t>
      </w:r>
      <w:r>
        <w:rPr>
          <w:rFonts w:ascii="Georgia" w:hAnsi="Georgia"/>
          <w:sz w:val="28"/>
          <w:szCs w:val="28"/>
          <w:rtl w:val="0"/>
          <w:lang w:val="en-US"/>
        </w:rPr>
        <w:t>to a place of care, rest, and provision. Home is not where we get whatever we want, but home is the place where we get whatever we need</w:t>
      </w:r>
      <w:r>
        <w:rPr>
          <w:rFonts w:ascii="Georgia" w:hAnsi="Georgia" w:hint="default"/>
          <w:sz w:val="28"/>
          <w:szCs w:val="28"/>
          <w:rtl w:val="0"/>
          <w:lang w:val="en-US"/>
        </w:rPr>
        <w:t>—</w:t>
      </w:r>
      <w:r>
        <w:rPr>
          <w:rFonts w:ascii="Georgia" w:hAnsi="Georgia"/>
          <w:sz w:val="28"/>
          <w:szCs w:val="28"/>
          <w:rtl w:val="0"/>
          <w:lang w:val="en-US"/>
        </w:rPr>
        <w:t>food, shelter, clothing, care, love, instruction, wisdom</w:t>
      </w:r>
      <w:r>
        <w:rPr>
          <w:rFonts w:ascii="Georgia" w:hAnsi="Georgia" w:hint="default"/>
          <w:sz w:val="28"/>
          <w:szCs w:val="28"/>
          <w:rtl w:val="0"/>
          <w:lang w:val="en-US"/>
        </w:rPr>
        <w:t>—</w:t>
      </w:r>
      <w:r>
        <w:rPr>
          <w:rFonts w:ascii="Georgia" w:hAnsi="Georgia"/>
          <w:sz w:val="28"/>
          <w:szCs w:val="28"/>
          <w:rtl w:val="0"/>
          <w:lang w:val="en-US"/>
        </w:rPr>
        <w:t xml:space="preserve">all that makes life abundant and cohesive and thriving. I believe this theme is so important that even Christ speaks of it in two ways. In the Sermon on the Mount, Jesus says: </w:t>
      </w:r>
      <w:r>
        <w:rPr>
          <w:rFonts w:ascii="Georgia" w:hAnsi="Georgia" w:hint="default"/>
          <w:sz w:val="28"/>
          <w:szCs w:val="28"/>
          <w:rtl w:val="0"/>
          <w:lang w:val="en-US"/>
        </w:rPr>
        <w:t>“‘</w:t>
      </w:r>
      <w:r>
        <w:rPr>
          <w:rFonts w:ascii="Georgia" w:hAnsi="Georgia"/>
          <w:sz w:val="28"/>
          <w:szCs w:val="28"/>
          <w:rtl w:val="0"/>
          <w:lang w:val="en-US"/>
        </w:rPr>
        <w:t>Ask, and it will be given to you; search, and you will find; knock, and the door will be opened for you. For everyone who asks receives, and everyone who searches finds, and for everyone who knocks, the door will be opened. Is there anyone among you who, if your child asks for bread, will give a stone? Or if the child asks for a fish, will give a snake? If you then, who are evil, know how to give good gifts to your children, how much more will your Father in heaven give good things to those who ask him!</w:t>
      </w:r>
      <w:r>
        <w:rPr>
          <w:rFonts w:ascii="Georgia" w:hAnsi="Georgia" w:hint="default"/>
          <w:sz w:val="28"/>
          <w:szCs w:val="28"/>
          <w:rtl w:val="0"/>
          <w:lang w:val="en-US"/>
        </w:rPr>
        <w:t xml:space="preserve">” </w:t>
      </w:r>
      <w:r>
        <w:rPr>
          <w:rFonts w:ascii="Georgia" w:hAnsi="Georgia"/>
          <w:sz w:val="28"/>
          <w:szCs w:val="28"/>
          <w:rtl w:val="0"/>
          <w:lang w:val="en-US"/>
        </w:rPr>
        <w:t>(Matthew 7:7-11). Not only is it a homecoming for us, when we ask and seek and knock on the door</w:t>
      </w:r>
      <w:r>
        <w:rPr>
          <w:rFonts w:ascii="Georgia" w:hAnsi="Georgia" w:hint="default"/>
          <w:sz w:val="28"/>
          <w:szCs w:val="28"/>
          <w:rtl w:val="0"/>
          <w:lang w:val="en-US"/>
        </w:rPr>
        <w:t>—</w:t>
      </w:r>
      <w:r>
        <w:rPr>
          <w:rFonts w:ascii="Georgia" w:hAnsi="Georgia"/>
          <w:sz w:val="28"/>
          <w:szCs w:val="28"/>
          <w:rtl w:val="0"/>
          <w:lang w:val="en-US"/>
        </w:rPr>
        <w:t xml:space="preserve">it is a homecoming for Jesus, for he uses the same imagery to speak from his perspective: </w:t>
      </w:r>
      <w:r>
        <w:rPr>
          <w:rFonts w:ascii="Georgia" w:hAnsi="Georgia" w:hint="default"/>
          <w:sz w:val="28"/>
          <w:szCs w:val="28"/>
          <w:rtl w:val="0"/>
          <w:lang w:val="en-US"/>
        </w:rPr>
        <w:t>“</w:t>
      </w:r>
      <w:r>
        <w:rPr>
          <w:rFonts w:ascii="Georgia" w:hAnsi="Georgia"/>
          <w:sz w:val="28"/>
          <w:szCs w:val="28"/>
          <w:rtl w:val="0"/>
          <w:lang w:val="en-US"/>
        </w:rPr>
        <w:t>Behold, I stand at the door and knock. If anyone hears my voice and opens the door, I will come in to him and eat with him, and he with me</w:t>
      </w:r>
      <w:r>
        <w:rPr>
          <w:rFonts w:ascii="Georgia" w:hAnsi="Georgia" w:hint="default"/>
          <w:sz w:val="28"/>
          <w:szCs w:val="28"/>
          <w:rtl w:val="0"/>
          <w:lang w:val="en-US"/>
        </w:rPr>
        <w:t xml:space="preserve">” </w:t>
      </w:r>
      <w:r>
        <w:rPr>
          <w:rFonts w:ascii="Georgia" w:hAnsi="Georgia"/>
          <w:sz w:val="28"/>
          <w:szCs w:val="28"/>
          <w:rtl w:val="0"/>
          <w:lang w:val="en-US"/>
        </w:rPr>
        <w:t>(Revelation 3:20). Not everyone has happy memories of their hometown or childhood home (Luke 4)</w:t>
      </w:r>
      <w:r>
        <w:rPr>
          <w:rFonts w:ascii="Georgia" w:hAnsi="Georgia" w:hint="default"/>
          <w:sz w:val="28"/>
          <w:szCs w:val="28"/>
          <w:rtl w:val="0"/>
          <w:lang w:val="en-US"/>
        </w:rPr>
        <w:t>—</w:t>
      </w:r>
      <w:r>
        <w:rPr>
          <w:rFonts w:ascii="Georgia" w:hAnsi="Georgia"/>
          <w:sz w:val="28"/>
          <w:szCs w:val="28"/>
          <w:rtl w:val="0"/>
          <w:lang w:val="en-US"/>
        </w:rPr>
        <w:t xml:space="preserve">but I bet everyone wishes they did.  Everyone is looking for home; everyone has a sense of longing that they want to return to the place where they completely belong, a place of gifts, of abiding, of peace, a place of enduring warmth and hospitality. Christ wants us to come home to Him, and He wants to come home to us. This is the beauty of the resurrection life; it is a great homecoming, a return to our </w:t>
      </w:r>
      <w:r>
        <w:rPr>
          <w:rFonts w:ascii="Georgia" w:hAnsi="Georgia"/>
          <w:i w:val="1"/>
          <w:iCs w:val="1"/>
          <w:sz w:val="28"/>
          <w:szCs w:val="28"/>
          <w:rtl w:val="0"/>
          <w:lang w:val="en-US"/>
        </w:rPr>
        <w:t>furusato</w:t>
      </w:r>
      <w:r>
        <w:rPr>
          <w:rFonts w:ascii="Georgia" w:hAnsi="Georgia"/>
          <w:sz w:val="28"/>
          <w:szCs w:val="28"/>
          <w:rtl w:val="0"/>
          <w:lang w:val="en-US"/>
        </w:rPr>
        <w:t xml:space="preserve">, our old village in the kingdom of heaven. </w:t>
      </w:r>
    </w:p>
    <w:p>
      <w:pPr>
        <w:pStyle w:val="No Spacing"/>
        <w:spacing w:line="480" w:lineRule="auto"/>
      </w:pPr>
      <w:r>
        <w:rPr>
          <w:rFonts w:ascii="Georgia" w:cs="Georgia" w:hAnsi="Georgia" w:eastAsia="Georgia"/>
          <w:sz w:val="28"/>
          <w:szCs w:val="28"/>
          <w:rtl w:val="0"/>
        </w:rPr>
        <w:tab/>
        <w:t xml:space="preserve">A wanderer in Christ is at home nowhere in the world, and at the same time, he or she is at home everywhere on earth. A wanderer in Christ has nothing of his or her own, but possesses and shares every good gift from God. The very departure of the spiritual pilgrim is the expression of an intention to return, to return to the original home that we have in our Creator and among the rest of creation; it is a desire for that grand reconciliation that is a homecoming in the resurrection life (Romans 8). At the </w:t>
      </w:r>
      <w:r>
        <w:rPr>
          <w:rFonts w:ascii="Georgia" w:hAnsi="Georgia"/>
          <w:i w:val="1"/>
          <w:iCs w:val="1"/>
          <w:sz w:val="28"/>
          <w:szCs w:val="28"/>
          <w:rtl w:val="0"/>
          <w:lang w:val="en-US"/>
        </w:rPr>
        <w:t xml:space="preserve">Furusato </w:t>
      </w:r>
      <w:r>
        <w:rPr>
          <w:rFonts w:ascii="Georgia" w:hAnsi="Georgia"/>
          <w:sz w:val="28"/>
          <w:szCs w:val="28"/>
          <w:rtl w:val="0"/>
          <w:lang w:val="en-US"/>
        </w:rPr>
        <w:t>diner in Kusharoko, one was not going to eat the finest, most organic food on the planet</w:t>
      </w:r>
      <w:r>
        <w:rPr>
          <w:rFonts w:ascii="Georgia" w:hAnsi="Georgia" w:hint="default"/>
          <w:sz w:val="28"/>
          <w:szCs w:val="28"/>
          <w:rtl w:val="0"/>
          <w:lang w:val="en-US"/>
        </w:rPr>
        <w:t>—</w:t>
      </w:r>
      <w:r>
        <w:rPr>
          <w:rFonts w:ascii="Georgia" w:hAnsi="Georgia"/>
          <w:sz w:val="28"/>
          <w:szCs w:val="28"/>
          <w:rtl w:val="0"/>
          <w:lang w:val="en-US"/>
        </w:rPr>
        <w:t>but one was going to receive nourishment and kindness, and whatever was on hand was given kindly. That sounds like the church to me. The church is not here to provide everyone with everything in the world they want; it is not a wishing well nor a vending machine for the kind of life or world you might want</w:t>
      </w:r>
      <w:r>
        <w:rPr>
          <w:rFonts w:ascii="Georgia" w:hAnsi="Georgia" w:hint="default"/>
          <w:sz w:val="28"/>
          <w:szCs w:val="28"/>
          <w:rtl w:val="0"/>
          <w:lang w:val="en-US"/>
        </w:rPr>
        <w:t>—</w:t>
      </w:r>
      <w:r>
        <w:rPr>
          <w:rFonts w:ascii="Georgia" w:hAnsi="Georgia"/>
          <w:sz w:val="28"/>
          <w:szCs w:val="28"/>
          <w:rtl w:val="0"/>
          <w:lang w:val="en-US"/>
        </w:rPr>
        <w:t xml:space="preserve">but the church gives everything it has: food to the hungry, clothing to the naked, care to those who need care, wisdom to those who need wisdom, repentance to those who seek repentance, and enduring, forgiving, renewing love and the hope of salvation to all. Whatever Christ gives, we receive and give to others. And we find our homecoming in Christ. As Jesus said: </w:t>
      </w:r>
      <w:r>
        <w:rPr>
          <w:rFonts w:ascii="Georgia" w:hAnsi="Georgia" w:hint="default"/>
          <w:sz w:val="28"/>
          <w:szCs w:val="28"/>
          <w:rtl w:val="0"/>
          <w:lang w:val="en-US"/>
        </w:rPr>
        <w:t>“</w:t>
      </w:r>
      <w:r>
        <w:rPr>
          <w:rFonts w:ascii="Georgia" w:hAnsi="Georgia"/>
          <w:sz w:val="28"/>
          <w:szCs w:val="28"/>
          <w:rtl w:val="0"/>
          <w:lang w:val="en-US"/>
        </w:rPr>
        <w:t>So you have pain now; but I will see you again, and your hearts will rejoice, and no one will take your joy from you. On that day you will ask nothing of me. Very truly, I tell you, if you ask anything of the Father in my name, he will give it to you. Until now you have not asked for anything in my name. Ask and you will receive, so that your joy may be complete</w:t>
      </w:r>
      <w:r>
        <w:rPr>
          <w:rFonts w:ascii="Georgia" w:hAnsi="Georgia" w:hint="default"/>
          <w:sz w:val="28"/>
          <w:szCs w:val="28"/>
          <w:rtl w:val="0"/>
          <w:lang w:val="en-US"/>
        </w:rPr>
        <w:t xml:space="preserve">” </w:t>
      </w:r>
      <w:r>
        <w:rPr>
          <w:rFonts w:ascii="Georgia" w:hAnsi="Georgia"/>
          <w:sz w:val="28"/>
          <w:szCs w:val="28"/>
          <w:rtl w:val="0"/>
          <w:lang w:val="en-US"/>
        </w:rPr>
        <w:t xml:space="preserve">(John 16:22-24). I do not think the </w:t>
      </w:r>
      <w:r>
        <w:rPr>
          <w:rFonts w:ascii="Georgia" w:hAnsi="Georgia"/>
          <w:i w:val="1"/>
          <w:iCs w:val="1"/>
          <w:sz w:val="28"/>
          <w:szCs w:val="28"/>
          <w:rtl w:val="0"/>
          <w:lang w:val="en-US"/>
        </w:rPr>
        <w:t xml:space="preserve">Furusato </w:t>
      </w:r>
      <w:r>
        <w:rPr>
          <w:rFonts w:ascii="Georgia" w:hAnsi="Georgia"/>
          <w:sz w:val="28"/>
          <w:szCs w:val="28"/>
          <w:rtl w:val="0"/>
          <w:lang w:val="en-US"/>
        </w:rPr>
        <w:t>diner still stands by the country road near Lake Kusharo, but that diner is still alive in my heart, and that sense of homecoming is strong whenever I come to Jesus and pray, whenever I am in the presence of those who know Him. The gift of homecoming is one of the greatest gifts of the resurrection, and it is one that I would like to continue sharing to the end of my days. In John 21, we see the resurrection painted like a homecoming</w:t>
      </w:r>
      <w:r>
        <w:rPr>
          <w:rFonts w:ascii="Georgia" w:hAnsi="Georgia" w:hint="default"/>
          <w:sz w:val="28"/>
          <w:szCs w:val="28"/>
          <w:rtl w:val="0"/>
          <w:lang w:val="en-US"/>
        </w:rPr>
        <w:t>—</w:t>
      </w:r>
      <w:r>
        <w:rPr>
          <w:rFonts w:ascii="Georgia" w:hAnsi="Georgia"/>
          <w:sz w:val="28"/>
          <w:szCs w:val="28"/>
          <w:rtl w:val="0"/>
          <w:lang w:val="en-US"/>
        </w:rPr>
        <w:t>the disciples are out fishing, and Jesus is there on the shore, waiting with a campfire and breakfast to welcome them back into their eternal home</w:t>
      </w:r>
      <w:r>
        <w:rPr>
          <w:rFonts w:ascii="Georgia" w:hAnsi="Georgia" w:hint="default"/>
          <w:sz w:val="28"/>
          <w:szCs w:val="28"/>
          <w:rtl w:val="0"/>
          <w:lang w:val="en-US"/>
        </w:rPr>
        <w:t>—</w:t>
      </w:r>
      <w:r>
        <w:rPr>
          <w:rFonts w:ascii="Georgia" w:hAnsi="Georgia"/>
          <w:sz w:val="28"/>
          <w:szCs w:val="28"/>
          <w:rtl w:val="0"/>
          <w:lang w:val="en-US"/>
        </w:rPr>
        <w:t xml:space="preserve">into the risen life (John 21). Wherever Christ is, we are at home. As Jesus told us: </w:t>
      </w:r>
      <w:r>
        <w:rPr>
          <w:rFonts w:ascii="Georgia" w:hAnsi="Georgia" w:hint="default"/>
          <w:sz w:val="28"/>
          <w:szCs w:val="28"/>
          <w:rtl w:val="0"/>
          <w:lang w:val="en-US"/>
        </w:rPr>
        <w:t>“</w:t>
      </w:r>
      <w:r>
        <w:rPr>
          <w:rFonts w:ascii="Georgia" w:hAnsi="Georgia"/>
          <w:sz w:val="28"/>
          <w:szCs w:val="28"/>
          <w:rtl w:val="0"/>
          <w:lang w:val="en-US"/>
        </w:rPr>
        <w:t>For where two or three are gathered in my name, I am there among them.</w:t>
      </w:r>
      <w:r>
        <w:rPr>
          <w:rFonts w:ascii="Georgia" w:hAnsi="Georgia" w:hint="default"/>
          <w:sz w:val="28"/>
          <w:szCs w:val="28"/>
          <w:rtl w:val="0"/>
          <w:lang w:val="en-US"/>
        </w:rPr>
        <w:t xml:space="preserve">” </w:t>
      </w:r>
      <w:r>
        <w:rPr>
          <w:rFonts w:ascii="Georgia" w:hAnsi="Georgia"/>
          <w:sz w:val="28"/>
          <w:szCs w:val="28"/>
          <w:rtl w:val="0"/>
          <w:lang w:val="en-US"/>
        </w:rPr>
        <w:t xml:space="preserve">(Matthew 18:20); </w:t>
      </w:r>
      <w:r>
        <w:rPr>
          <w:rFonts w:ascii="Georgia" w:hAnsi="Georgia" w:hint="default"/>
          <w:sz w:val="28"/>
          <w:szCs w:val="28"/>
          <w:rtl w:val="0"/>
          <w:lang w:val="en-US"/>
        </w:rPr>
        <w:t>“</w:t>
      </w:r>
      <w:r>
        <w:rPr>
          <w:rFonts w:ascii="Georgia" w:hAnsi="Georgia"/>
          <w:sz w:val="28"/>
          <w:szCs w:val="28"/>
          <w:rtl w:val="0"/>
          <w:lang w:val="en-US"/>
        </w:rPr>
        <w:t>And remember, I am with you always, to the end of the age</w:t>
      </w:r>
      <w:r>
        <w:rPr>
          <w:rFonts w:ascii="Georgia" w:hAnsi="Georgia" w:hint="default"/>
          <w:sz w:val="28"/>
          <w:szCs w:val="28"/>
          <w:rtl w:val="0"/>
          <w:lang w:val="en-US"/>
        </w:rPr>
        <w:t xml:space="preserve">” </w:t>
      </w:r>
      <w:r>
        <w:rPr>
          <w:rFonts w:ascii="Georgia" w:hAnsi="Georgia"/>
          <w:sz w:val="28"/>
          <w:szCs w:val="28"/>
          <w:rtl w:val="0"/>
          <w:lang w:val="en-US"/>
        </w:rPr>
        <w:t xml:space="preserve">(Matthew 28:20). I will close with the words of an old hymn: </w:t>
      </w:r>
      <w:r>
        <w:rPr>
          <w:rFonts w:ascii="Georgia" w:hAnsi="Georgia"/>
          <w:i w:val="1"/>
          <w:iCs w:val="1"/>
          <w:sz w:val="28"/>
          <w:szCs w:val="28"/>
          <w:rtl w:val="0"/>
          <w:lang w:val="en-US"/>
        </w:rPr>
        <w:t xml:space="preserve">Come home, come home, ye who are weary come home </w:t>
      </w:r>
      <w:r>
        <w:rPr>
          <w:rFonts w:ascii="Georgia" w:hAnsi="Georgia"/>
          <w:sz w:val="28"/>
          <w:szCs w:val="28"/>
          <w:rtl w:val="0"/>
          <w:lang w:val="en-US"/>
        </w:rPr>
        <w:t xml:space="preserve">(Will Lamartine Thompson, </w:t>
      </w:r>
      <w:r>
        <w:rPr>
          <w:rFonts w:ascii="Georgia" w:hAnsi="Georgia" w:hint="default"/>
          <w:sz w:val="28"/>
          <w:szCs w:val="28"/>
          <w:rtl w:val="0"/>
          <w:lang w:val="en-US"/>
        </w:rPr>
        <w:t>“</w:t>
      </w:r>
      <w:r>
        <w:rPr>
          <w:rFonts w:ascii="Georgia" w:hAnsi="Georgia"/>
          <w:sz w:val="28"/>
          <w:szCs w:val="28"/>
          <w:rtl w:val="0"/>
          <w:lang w:val="en-US"/>
        </w:rPr>
        <w:t>Softly and Tenderly Jesus is Calling</w:t>
      </w:r>
      <w:r>
        <w:rPr>
          <w:rFonts w:ascii="Georgia" w:hAnsi="Georgia" w:hint="default"/>
          <w:sz w:val="28"/>
          <w:szCs w:val="28"/>
          <w:rtl w:val="0"/>
          <w:lang w:val="en-US"/>
        </w:rPr>
        <w:t>”</w:t>
      </w:r>
      <w:r>
        <w:rPr>
          <w:rFonts w:ascii="Georgia" w:hAnsi="Georgia"/>
          <w:sz w:val="28"/>
          <w:szCs w:val="28"/>
          <w:rtl w:val="0"/>
          <w:lang w:val="en-US"/>
        </w:rPr>
        <w:t xml:space="preserve">). </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Calibri" w:hint="eastAs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