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You can be filled with the Holy Spirit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the infilling of the Holy Spirit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Exodus 23:14-17, Deuteronomy 16:1-17, John 19:4, Acts 2:1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Study the 3 Jewish festivals.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significance of Jesus dying during the 1st festival and the Holy Spirit being poured out during the second festival.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Acts 2:1, John 17:23, Ephesians 1:10, Ephesians 4:3, Psalms 133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be filled with the Holy Spirit, it is vital for you to be in unity other Christians.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Mediate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this reality.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Acts 2:2-4, Mark 16:17, Acts 10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Bible is clear that when you are filled with the Holy Spirit, you will pray in other tongues.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Study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these scriptures and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ask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God any questions you have.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Acts 19:1-7, 1 Corinthians 14:39, John 3:8, Psalms 104:4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As the Holy Spirit fills you,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don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 stifle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His influence in your life.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Acts 2:5-14, 1 Peter 3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As you are filled with the Holy Spirit, people will definitely notice.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Take the opportunity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 tell them what God is doing for you.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You can be filled with the Holy Spirit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en-US"/>
        </w:rPr>
        <w:t>Acts 2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48"/>
          <w:szCs w:val="48"/>
          <w:rtl w:val="0"/>
        </w:rPr>
        <w:t>2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> </w:t>
      </w:r>
      <w:r>
        <w:rPr>
          <w:sz w:val="32"/>
          <w:szCs w:val="32"/>
          <w:rtl w:val="0"/>
          <w:lang w:val="en-US"/>
        </w:rPr>
        <w:t>When the day of Pentecost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came,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it-IT"/>
          <w14:textFill>
            <w14:solidFill>
              <w14:srgbClr w14:val="C84A20"/>
            </w14:solidFill>
          </w14:textFill>
        </w:rPr>
        <w:t xml:space="preserve">Pentecost -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one of three Jewish holidays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explained in the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Law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given by Moses from God to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</w:t>
      </w:r>
      <w:r>
        <w:rPr>
          <w:outline w:val="0"/>
          <w:color w:val="c7491f"/>
          <w:sz w:val="32"/>
          <w:szCs w:val="32"/>
          <w:rtl w:val="0"/>
          <w:lang w:val="pt-PT"/>
          <w14:textFill>
            <w14:solidFill>
              <w14:srgbClr w14:val="C84A20"/>
            </w14:solidFill>
          </w14:textFill>
        </w:rPr>
        <w:t xml:space="preserve"> Israelites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after they left Egypt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Each of the 3 holidays was a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week long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celebration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They had been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 xml:space="preserve">slaves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for 400 years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and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had no idea what it was to </w:t>
      </w:r>
      <w:r>
        <w:rPr>
          <w:outline w:val="0"/>
          <w:color w:val="c7491f"/>
          <w:sz w:val="32"/>
          <w:szCs w:val="32"/>
          <w:u w:val="single"/>
          <w:rtl w:val="0"/>
          <w14:textFill>
            <w14:solidFill>
              <w14:srgbClr w14:val="C84A20"/>
            </w14:solidFill>
          </w14:textFill>
        </w:rPr>
        <w:t>rest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 xml:space="preserve"> and be able to take a break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So God gave them the Sabbath and 3 week-long holidays. (Exodus 23 and Deuteronomy 16)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Festival of unleavened bread - Passover</w:t>
      </w:r>
    </w:p>
    <w:p>
      <w:pPr>
        <w:pStyle w:val="Default"/>
        <w:numPr>
          <w:ilvl w:val="0"/>
          <w:numId w:val="2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Festival of harvest or Festival of weeks - Pentecost</w:t>
      </w:r>
    </w:p>
    <w:p>
      <w:pPr>
        <w:pStyle w:val="Default"/>
        <w:numPr>
          <w:ilvl w:val="0"/>
          <w:numId w:val="2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Festival of ingathering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Interestingly, God gave them times of celebration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before they ever became farmers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or had a single harvest. God tells us to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rejoice and relax before He answers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our prayers as well.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Passover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celebrated the Jewish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rescue from slavery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 They didn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 have time to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bake bread properly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 That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s why they referred to the festival as that of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unleavened bread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But they also called it the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Passover.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” “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Passover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”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depicts how the death angel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passed over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”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Jews because through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s instruction they had each killed a lamb and put its blood on the doorframe of their homes. 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Generally, this took place in early April.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Festival of weeks celebrated their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first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This was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7 weeks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after the Passover. That is why this they also called this holiday the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festival of weeks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”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greek word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Jews used for this holiday was Pentecost which means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50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’…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50 days after Passover.  During these 50 days they had started and completed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barley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they were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just starting the wheat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Generally this holiday took place in late May or early June.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Once in the promised land,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Jews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 xml:space="preserve"> were to come to the temple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with first fruits and celebrate.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festival of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ingathering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commemorated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second and last annual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took place in fall.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Look at how God works.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Providentially,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Jesus died on the very day of the Passover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He is the lamb that was slain for us, so that we would be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rescued from slavery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and have </w:t>
      </w:r>
      <w:r>
        <w:rPr>
          <w:outline w:val="0"/>
          <w:color w:val="c7491f"/>
          <w:sz w:val="32"/>
          <w:szCs w:val="32"/>
          <w:rtl w:val="1"/>
          <w:lang w:val="ar-SA" w:bidi="ar-SA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death</w:t>
      </w:r>
      <w:r>
        <w:rPr>
          <w:outline w:val="0"/>
          <w:color w:val="c7491f"/>
          <w:sz w:val="32"/>
          <w:szCs w:val="32"/>
          <w:u w:val="single"/>
          <w:rtl w:val="0"/>
          <w14:textFill>
            <w14:solidFill>
              <w14:srgbClr w14:val="C84A20"/>
            </w14:solidFill>
          </w14:textFill>
        </w:rPr>
        <w:t xml:space="preserve">” </w:t>
      </w:r>
      <w:r>
        <w:rPr>
          <w:outline w:val="0"/>
          <w:color w:val="c7491f"/>
          <w:sz w:val="32"/>
          <w:szCs w:val="32"/>
          <w:u w:val="single"/>
          <w:rtl w:val="0"/>
          <w:lang w:val="it-IT"/>
          <w14:textFill>
            <w14:solidFill>
              <w14:srgbClr w14:val="C84A20"/>
            </w14:solidFill>
          </w14:textFill>
        </w:rPr>
        <w:t>passover us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because we have been given eternal life.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e-DE"/>
        </w:rPr>
        <w:t>John 19:14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It was the day of Preparation of the Passover; it was about noon.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Here is your king,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  <w:r>
        <w:rPr>
          <w:sz w:val="32"/>
          <w:szCs w:val="32"/>
          <w:shd w:val="clear" w:color="auto" w:fill="ffffff"/>
          <w:rtl w:val="0"/>
          <w:lang w:val="en-US"/>
        </w:rPr>
        <w:t>Pilate said to the Jews.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After his death, Jesus was resurrecting and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50 day count down began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to the day of Pentecost (the first harvest) and Jesus revealed himself physically to his followers for 40 days.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Acts 1:3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After his suffering, he presented himself to them and gave many convincing proofs that he was alive. He appeared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them over a period of forty days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spoke about the kingdom of God.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For 9-10 days after Jesus is taking up to heaven, the disciples wait and pray for the baptism of the Holy Spirit as Jesus instructed them.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Acts 1:4-5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On one occasion, while he was eating with them, he gave them this command: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Do not leave Jerusalem, but wait for the gift my Father promised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which you have heard me speak about.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John baptized with water, 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 xml:space="preserve">in a few days </w:t>
      </w:r>
      <w:r>
        <w:rPr>
          <w:sz w:val="32"/>
          <w:szCs w:val="32"/>
          <w:shd w:val="clear" w:color="auto" w:fill="ffffff"/>
          <w:rtl w:val="0"/>
          <w:lang w:val="en-US"/>
        </w:rPr>
        <w:t>you will be baptized with</w:t>
      </w:r>
      <w:r>
        <w:rPr>
          <w:sz w:val="20"/>
          <w:szCs w:val="20"/>
          <w:shd w:val="clear" w:color="auto" w:fill="ffffff"/>
          <w:rtl w:val="0"/>
          <w:lang w:val="pt-PT"/>
        </w:rPr>
        <w:t>[</w:t>
      </w:r>
      <w:r>
        <w:rPr>
          <w:outline w:val="0"/>
          <w:color w:val="631e15"/>
          <w:sz w:val="20"/>
          <w:szCs w:val="20"/>
          <w:shd w:val="clear" w:color="auto" w:fill="ffffff"/>
          <w:rtl w:val="0"/>
          <w14:textFill>
            <w14:solidFill>
              <w14:srgbClr w14:val="631E16"/>
            </w14:solidFill>
          </w14:textFill>
        </w:rPr>
        <w:t>b</w:t>
      </w:r>
      <w:r>
        <w:rPr>
          <w:sz w:val="20"/>
          <w:szCs w:val="20"/>
          <w:shd w:val="clear" w:color="auto" w:fill="ffffff"/>
          <w:rtl w:val="0"/>
          <w:lang w:val="pt-PT"/>
        </w:rPr>
        <w:t>]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Holy Spirit.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This is where we find the disciples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waiting on the promise of the Holy Spirit. They were about to have their celebration of their first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the festival of Pentecost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but in a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whole new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different way.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Acts 2:1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When the day of Pentecost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came,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they </w:t>
      </w:r>
      <w:r>
        <w:rPr>
          <w:sz w:val="32"/>
          <w:szCs w:val="32"/>
          <w:rtl w:val="0"/>
          <w:lang w:val="en-US"/>
        </w:rPr>
        <w:t xml:space="preserve">(the disciples) </w:t>
      </w:r>
      <w:r>
        <w:rPr>
          <w:sz w:val="32"/>
          <w:szCs w:val="32"/>
          <w:rtl w:val="0"/>
          <w:lang w:val="en-US"/>
        </w:rPr>
        <w:t xml:space="preserve">were </w:t>
      </w:r>
      <w:r>
        <w:rPr>
          <w:sz w:val="32"/>
          <w:szCs w:val="32"/>
          <w:u w:val="single"/>
          <w:rtl w:val="0"/>
          <w:lang w:val="en-US"/>
        </w:rPr>
        <w:t>all together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in one place.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For us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to be filled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with the Holy Spirit together, God is really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looking for unity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de-DE"/>
        </w:rPr>
        <w:t>John 17:23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3"/>
          <w:szCs w:val="23"/>
          <w:rtl w:val="0"/>
        </w:rPr>
        <w:t>23</w:t>
      </w:r>
      <w:r>
        <w:rPr>
          <w:rFonts w:ascii="Arial" w:hAnsi="Arial" w:hint="default"/>
          <w:b w:val="1"/>
          <w:bCs w:val="1"/>
          <w:sz w:val="23"/>
          <w:szCs w:val="23"/>
          <w:rtl w:val="0"/>
        </w:rPr>
        <w:t> </w:t>
      </w:r>
      <w:r>
        <w:rPr>
          <w:sz w:val="32"/>
          <w:szCs w:val="32"/>
          <w:rtl w:val="0"/>
          <w:lang w:val="en-US"/>
        </w:rPr>
        <w:t>I in them and you in me</w:t>
      </w:r>
      <w:r>
        <w:rPr>
          <w:sz w:val="32"/>
          <w:szCs w:val="32"/>
          <w:rtl w:val="0"/>
          <w:lang w:val="en-US"/>
        </w:rPr>
        <w:t>—</w:t>
      </w:r>
      <w:r>
        <w:rPr>
          <w:sz w:val="32"/>
          <w:szCs w:val="32"/>
          <w:rtl w:val="0"/>
          <w:lang w:val="en-US"/>
        </w:rPr>
        <w:t xml:space="preserve">so that </w:t>
      </w:r>
      <w:r>
        <w:rPr>
          <w:sz w:val="32"/>
          <w:szCs w:val="32"/>
          <w:u w:val="single"/>
          <w:rtl w:val="0"/>
          <w:lang w:val="en-US"/>
        </w:rPr>
        <w:t>they may be brought to complete unity</w:t>
      </w:r>
      <w:r>
        <w:rPr>
          <w:sz w:val="32"/>
          <w:szCs w:val="32"/>
          <w:rtl w:val="0"/>
          <w:lang w:val="en-US"/>
        </w:rPr>
        <w:t>. Then the world will know that you sent me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have loved them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even as you have loved me.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</w:rPr>
        <w:t>Ephesians 1:10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10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to be put into effect when the times reach their fulfillment</w:t>
      </w:r>
      <w:r>
        <w:rPr>
          <w:sz w:val="32"/>
          <w:szCs w:val="32"/>
          <w:rtl w:val="0"/>
          <w:lang w:val="en-US"/>
        </w:rPr>
        <w:t>—</w:t>
      </w:r>
      <w:r>
        <w:rPr>
          <w:sz w:val="32"/>
          <w:szCs w:val="32"/>
          <w:u w:val="single"/>
          <w:rtl w:val="0"/>
          <w:lang w:val="en-US"/>
        </w:rPr>
        <w:t>to bring unity to all things in heaven and on earth under Christ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</w:rPr>
        <w:t>Ephesians 4:3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Make every effort</w:t>
      </w:r>
      <w:r>
        <w:rPr>
          <w:sz w:val="32"/>
          <w:szCs w:val="32"/>
          <w:rtl w:val="0"/>
          <w:lang w:val="en-US"/>
        </w:rPr>
        <w:t xml:space="preserve"> to keep the </w:t>
      </w:r>
      <w:r>
        <w:rPr>
          <w:sz w:val="32"/>
          <w:szCs w:val="32"/>
          <w:u w:val="single"/>
          <w:rtl w:val="0"/>
          <w:lang w:val="en-US"/>
        </w:rPr>
        <w:t>unity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of the Spirit</w:t>
      </w:r>
      <w:r>
        <w:rPr>
          <w:sz w:val="32"/>
          <w:szCs w:val="32"/>
          <w:rtl w:val="0"/>
          <w:lang w:val="en-US"/>
        </w:rPr>
        <w:t xml:space="preserve"> through the </w:t>
      </w:r>
      <w:r>
        <w:rPr>
          <w:sz w:val="32"/>
          <w:szCs w:val="32"/>
          <w:u w:val="single"/>
          <w:rtl w:val="0"/>
          <w:lang w:val="en-US"/>
        </w:rPr>
        <w:t>bond of peace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Suddenly a sound like the blowing of a </w:t>
      </w:r>
      <w:r>
        <w:rPr>
          <w:sz w:val="32"/>
          <w:szCs w:val="32"/>
          <w:u w:val="single"/>
          <w:rtl w:val="0"/>
          <w:lang w:val="en-US"/>
        </w:rPr>
        <w:t>violent wind</w:t>
      </w:r>
      <w:r>
        <w:rPr>
          <w:sz w:val="32"/>
          <w:szCs w:val="32"/>
          <w:rtl w:val="0"/>
          <w:lang w:val="en-US"/>
        </w:rPr>
        <w:t xml:space="preserve"> came from heaven and filled the whole house where they were sitting.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They saw what seemed to be </w:t>
      </w:r>
      <w:r>
        <w:rPr>
          <w:sz w:val="32"/>
          <w:szCs w:val="32"/>
          <w:u w:val="single"/>
          <w:rtl w:val="0"/>
          <w:lang w:val="en-US"/>
        </w:rPr>
        <w:t>tongues of fire</w:t>
      </w:r>
      <w:r>
        <w:rPr>
          <w:sz w:val="32"/>
          <w:szCs w:val="32"/>
          <w:rtl w:val="0"/>
          <w:lang w:val="en-US"/>
        </w:rPr>
        <w:t xml:space="preserve"> that separated and came to rest on each of them.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All of them were </w:t>
      </w:r>
      <w:r>
        <w:rPr>
          <w:sz w:val="32"/>
          <w:szCs w:val="32"/>
          <w:u w:val="single"/>
          <w:rtl w:val="0"/>
          <w:lang w:val="en-US"/>
        </w:rPr>
        <w:t>filled with the Holy Spirit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began to </w:t>
      </w:r>
      <w:r>
        <w:rPr>
          <w:sz w:val="32"/>
          <w:szCs w:val="32"/>
          <w:u w:val="single"/>
          <w:rtl w:val="0"/>
          <w:lang w:val="en-US"/>
        </w:rPr>
        <w:t>speak in other tongues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as the </w:t>
      </w:r>
      <w:r>
        <w:rPr>
          <w:sz w:val="32"/>
          <w:szCs w:val="32"/>
          <w:u w:val="single"/>
          <w:rtl w:val="0"/>
          <w:lang w:val="en-US"/>
        </w:rPr>
        <w:t>Spirit enabled them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My first experience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being filled with the Holy Spirit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when I was 11 years old.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de-DE"/>
        </w:rPr>
        <w:t>John 3:8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8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 </w:t>
      </w:r>
      <w:r>
        <w:rPr>
          <w:sz w:val="32"/>
          <w:szCs w:val="32"/>
          <w:u w:val="single"/>
          <w:rtl w:val="0"/>
          <w:lang w:val="en-US"/>
        </w:rPr>
        <w:t>wind blows</w:t>
      </w:r>
      <w:r>
        <w:rPr>
          <w:sz w:val="32"/>
          <w:szCs w:val="32"/>
          <w:rtl w:val="0"/>
          <w:lang w:val="en-US"/>
        </w:rPr>
        <w:t xml:space="preserve"> wherever it pleases. You hear its sound, but you cannot tell where it comes from or where it is going. So it is with </w:t>
      </w:r>
      <w:r>
        <w:rPr>
          <w:sz w:val="32"/>
          <w:szCs w:val="32"/>
          <w:u w:val="single"/>
          <w:rtl w:val="0"/>
          <w:lang w:val="en-US"/>
        </w:rPr>
        <w:t>everyone born of the Spirit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it-IT"/>
        </w:rPr>
        <w:t>Psalm 104:4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4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He </w:t>
      </w:r>
      <w:r>
        <w:rPr>
          <w:sz w:val="32"/>
          <w:szCs w:val="32"/>
          <w:u w:val="single"/>
          <w:rtl w:val="0"/>
          <w:lang w:val="en-US"/>
        </w:rPr>
        <w:t>makes winds his messengers</w:t>
      </w:r>
      <w:r>
        <w:rPr>
          <w:sz w:val="32"/>
          <w:szCs w:val="32"/>
          <w:rtl w:val="0"/>
        </w:rPr>
        <w:t>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    </w:t>
      </w:r>
      <w:r>
        <w:rPr>
          <w:sz w:val="32"/>
          <w:szCs w:val="32"/>
          <w:rtl w:val="0"/>
          <w:lang w:val="en-US"/>
        </w:rPr>
        <w:t>flames of fire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his servants.</w:t>
      </w:r>
    </w:p>
    <w:p>
      <w:pPr>
        <w:pStyle w:val="Default"/>
        <w:bidi w:val="0"/>
        <w:spacing w:before="0" w:after="187" w:line="30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</w:rPr>
        <w:t>Mark 16:17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after="187" w:line="44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rFonts w:ascii="Arial" w:hAnsi="Arial"/>
          <w:sz w:val="27"/>
          <w:szCs w:val="27"/>
          <w:rtl w:val="0"/>
        </w:rPr>
        <w:t>17</w:t>
      </w:r>
      <w:r>
        <w:rPr>
          <w:rFonts w:ascii="Arial" w:hAnsi="Arial" w:hint="default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And these signs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will accompany </w:t>
      </w:r>
      <w:r>
        <w:rPr>
          <w:sz w:val="32"/>
          <w:szCs w:val="32"/>
          <w:u w:val="single"/>
          <w:rtl w:val="0"/>
          <w:lang w:val="en-US"/>
        </w:rPr>
        <w:t>those who believe</w:t>
      </w:r>
      <w:r>
        <w:rPr>
          <w:sz w:val="32"/>
          <w:szCs w:val="32"/>
          <w:rtl w:val="0"/>
          <w:lang w:val="en-US"/>
        </w:rPr>
        <w:t>: In my name they will drive out demons;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they will speak in new tongues</w:t>
      </w:r>
      <w:r>
        <w:rPr>
          <w:sz w:val="32"/>
          <w:szCs w:val="32"/>
          <w:rtl w:val="0"/>
        </w:rPr>
        <w:t>;</w:t>
      </w:r>
      <w:r>
        <w:rPr>
          <w:b w:val="1"/>
          <w:bCs w:val="1"/>
          <w:sz w:val="28"/>
          <w:szCs w:val="28"/>
          <w:rtl w:val="0"/>
        </w:rPr>
        <w:br w:type="textWrapping"/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en-US"/>
        </w:rPr>
        <w:t>Acts 10:44-46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44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While Peter was still speaking these words, the Holy Spirit came on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all who heard the message.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45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The circumcised believers who had come with Peter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were astonished that the gift of the </w:t>
      </w:r>
      <w:r>
        <w:rPr>
          <w:sz w:val="32"/>
          <w:szCs w:val="32"/>
          <w:u w:val="single"/>
          <w:rtl w:val="0"/>
          <w:lang w:val="en-US"/>
        </w:rPr>
        <w:t>Holy Spirit had been poured out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even on Gentiles.</w:t>
      </w:r>
      <w:r>
        <w:rPr>
          <w:rFonts w:ascii="Arial" w:hAnsi="Arial"/>
          <w:b w:val="1"/>
          <w:bCs w:val="1"/>
          <w:sz w:val="27"/>
          <w:szCs w:val="27"/>
          <w:rtl w:val="0"/>
        </w:rPr>
        <w:t>46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For they heard them </w:t>
      </w:r>
      <w:r>
        <w:rPr>
          <w:sz w:val="32"/>
          <w:szCs w:val="32"/>
          <w:u w:val="single"/>
          <w:rtl w:val="0"/>
          <w:lang w:val="en-US"/>
        </w:rPr>
        <w:t>speaking in tongues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praising God.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en-US"/>
        </w:rPr>
        <w:t>Acts 19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48"/>
          <w:szCs w:val="48"/>
          <w:rtl w:val="0"/>
        </w:rPr>
        <w:t>19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> </w:t>
      </w:r>
      <w:r>
        <w:rPr>
          <w:sz w:val="32"/>
          <w:szCs w:val="32"/>
          <w:rtl w:val="0"/>
          <w:lang w:val="en-US"/>
        </w:rPr>
        <w:t>While Apollos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was at Corinth,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Paul took the road through the interior and arrived at Ephesus.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There he found some disciples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asked them,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u w:val="single"/>
          <w:rtl w:val="0"/>
          <w:lang w:val="en-US"/>
        </w:rPr>
        <w:t>Did you receive the Holy Spirit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when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you believed?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 xml:space="preserve">They answered,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No, we have not even heard that there is a Holy Spirit.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So Paul asked,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Then what baptism did you receive?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de-DE"/>
        </w:rPr>
        <w:t>John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fr-FR"/>
        </w:rPr>
        <w:t>s baptism,</w:t>
      </w:r>
      <w:r>
        <w:rPr>
          <w:sz w:val="32"/>
          <w:szCs w:val="32"/>
          <w:rtl w:val="0"/>
        </w:rPr>
        <w:t xml:space="preserve">” </w:t>
      </w:r>
      <w:r>
        <w:rPr>
          <w:sz w:val="32"/>
          <w:szCs w:val="32"/>
          <w:rtl w:val="0"/>
          <w:lang w:val="en-US"/>
        </w:rPr>
        <w:t>they replied.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Paul said,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de-DE"/>
        </w:rPr>
        <w:t>John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fr-FR"/>
        </w:rPr>
        <w:t>s baptism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sv-SE"/>
        </w:rPr>
        <w:t>was a baptism of repentance. He told the people to believe in the one coming after him, that is, in Jesus.</w:t>
      </w:r>
      <w:r>
        <w:rPr>
          <w:sz w:val="32"/>
          <w:szCs w:val="32"/>
          <w:rtl w:val="0"/>
        </w:rPr>
        <w:t>” </w:t>
      </w:r>
      <w:r>
        <w:rPr>
          <w:rFonts w:ascii="Arial" w:hAnsi="Arial"/>
          <w:b w:val="1"/>
          <w:bCs w:val="1"/>
          <w:sz w:val="27"/>
          <w:szCs w:val="27"/>
          <w:rtl w:val="0"/>
        </w:rPr>
        <w:t>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On hearing this, they were baptized in the name of the Lord Jesus.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When Paul placed his hands on them, </w:t>
      </w:r>
      <w:r>
        <w:rPr>
          <w:sz w:val="32"/>
          <w:szCs w:val="32"/>
          <w:u w:val="single"/>
          <w:rtl w:val="0"/>
          <w:lang w:val="en-US"/>
        </w:rPr>
        <w:t>the Holy Spirit came on them,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and they spoke in tongues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and prophesied.</w:t>
      </w:r>
      <w:r>
        <w:rPr>
          <w:rFonts w:ascii="Arial" w:hAnsi="Arial"/>
          <w:b w:val="1"/>
          <w:bCs w:val="1"/>
          <w:sz w:val="27"/>
          <w:szCs w:val="27"/>
          <w:rtl w:val="0"/>
        </w:rPr>
        <w:t>7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There were about twelve men in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</w:rPr>
        <w:t>1 Corinthians 14:39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39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Therefore, my brothers and sisters, be eager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fr-FR"/>
        </w:rPr>
        <w:t>to prophesy,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</w:t>
      </w:r>
      <w:r>
        <w:rPr>
          <w:sz w:val="32"/>
          <w:szCs w:val="32"/>
          <w:u w:val="single"/>
          <w:rtl w:val="0"/>
          <w:lang w:val="en-US"/>
        </w:rPr>
        <w:t>do not forbid speaking in tongues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Jerusalem was packed with Jews from all over the world, celebrating Pentecost.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Now there were staying in Jerusalem God-fearing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Jews </w:t>
      </w:r>
      <w:r>
        <w:rPr>
          <w:sz w:val="32"/>
          <w:szCs w:val="32"/>
          <w:u w:val="single"/>
          <w:rtl w:val="0"/>
          <w:lang w:val="en-US"/>
        </w:rPr>
        <w:t>from every nation under heaven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When they heard this sound, a crowd came together in bewilderment, because </w:t>
      </w:r>
      <w:r>
        <w:rPr>
          <w:sz w:val="32"/>
          <w:szCs w:val="32"/>
          <w:u w:val="single"/>
          <w:rtl w:val="0"/>
          <w:lang w:val="en-US"/>
        </w:rPr>
        <w:t>each one heard their own language being spoken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</w:rPr>
        <w:t>1 Corinthians 13:1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48"/>
          <w:szCs w:val="48"/>
          <w:rtl w:val="0"/>
        </w:rPr>
        <w:t>13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If I speak in the </w:t>
      </w:r>
      <w:r>
        <w:rPr>
          <w:sz w:val="32"/>
          <w:szCs w:val="32"/>
          <w:u w:val="single"/>
          <w:rtl w:val="0"/>
          <w:lang w:val="fr-FR"/>
        </w:rPr>
        <w:t>tongues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of men or of angels</w:t>
      </w:r>
      <w:r>
        <w:rPr>
          <w:sz w:val="32"/>
          <w:szCs w:val="32"/>
          <w:rtl w:val="0"/>
          <w:lang w:val="en-US"/>
        </w:rPr>
        <w:t>, but do not have love, I am only a resounding gong or a clanging cymbal.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7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Utterly amazed,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they asked: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</w:rPr>
        <w:t>Aren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en-US"/>
        </w:rPr>
        <w:t>t all these who are speaking Galileans?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8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Then how is it that each of us hears them in our native language?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9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Parthians, Medes and Elamites; residents of Mesopotamia, Judea and Cappadocia,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it-IT"/>
        </w:rPr>
        <w:t>Pontus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Asia,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10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</w:rPr>
        <w:t>Phrygia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Pamphylia,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Egypt and the parts of Libya near Cyrene;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visitors from Rome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11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(both Jews and converts to Judaism); Cretans and Arabs</w:t>
      </w:r>
      <w:r>
        <w:rPr>
          <w:sz w:val="32"/>
          <w:szCs w:val="32"/>
          <w:rtl w:val="0"/>
          <w:lang w:val="en-US"/>
        </w:rPr>
        <w:t>—</w:t>
      </w:r>
      <w:r>
        <w:rPr>
          <w:sz w:val="32"/>
          <w:szCs w:val="32"/>
          <w:rtl w:val="0"/>
          <w:lang w:val="en-US"/>
        </w:rPr>
        <w:t>we hear them declaring the wonders of God in our own tongues!</w:t>
      </w:r>
      <w:r>
        <w:rPr>
          <w:sz w:val="32"/>
          <w:szCs w:val="32"/>
          <w:rtl w:val="0"/>
        </w:rPr>
        <w:t>” </w:t>
      </w:r>
      <w:r>
        <w:rPr>
          <w:rFonts w:ascii="Arial" w:hAnsi="Arial"/>
          <w:b w:val="1"/>
          <w:bCs w:val="1"/>
          <w:sz w:val="27"/>
          <w:szCs w:val="27"/>
          <w:rtl w:val="0"/>
        </w:rPr>
        <w:t>12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Amazed and perplexed, they asked one another,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What does this mean?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Some, however, made fun of them and said,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They have had too much wine.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Then Peter stood up with the Eleven, raised his voice and addressed the crowd: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 xml:space="preserve">Fellow Jews and all of you who live in Jerusalem, </w:t>
      </w:r>
      <w:r>
        <w:rPr>
          <w:sz w:val="32"/>
          <w:szCs w:val="32"/>
          <w:u w:val="single"/>
          <w:rtl w:val="0"/>
          <w:lang w:val="en-US"/>
        </w:rPr>
        <w:t>let me explain this to you; listen carefully to what I say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first disciples enjoyed celebrating that Pentecost by being filled with the Holy Spirit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call it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the first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(after Peter addresses the crowd 3,000 people were saved!) As you continue to read in Acts, you find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thousands upon thousand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more are saved by the power of the Holy Spirit. It was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first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curious though, if you read the book of Acts, it ends abruptly in chapter 28. You want to know why? Because we are the rest of the story!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Remember there is a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third celebration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yet to be experienced,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second and last harvest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 The harvest as we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approach the end times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: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festival of the ingathering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!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 mighty harvest of massive proportions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I believe we are going to be a part of that.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tl w:val="0"/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I believe El Paso is primed and ready to be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epicenter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of a revival that the whole world will hear about. Let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prepare by having our souls filled with the Holy Spirit.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