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6F475" w14:textId="69FD366E" w:rsidR="00CD79AC" w:rsidRPr="00257336" w:rsidRDefault="00257336" w:rsidP="005E47DD">
      <w:pPr>
        <w:jc w:val="center"/>
        <w:rPr>
          <w:rFonts w:ascii="Monotype Corsiva" w:hAnsi="Monotype Corsiva"/>
          <w:sz w:val="40"/>
          <w:szCs w:val="40"/>
        </w:rPr>
      </w:pPr>
      <w:r w:rsidRPr="00257336">
        <w:rPr>
          <w:rFonts w:ascii="Monotype Corsiva" w:hAnsi="Monotype Corsiva"/>
          <w:sz w:val="40"/>
          <w:szCs w:val="40"/>
        </w:rPr>
        <w:t xml:space="preserve">During this time of </w:t>
      </w:r>
      <w:r>
        <w:rPr>
          <w:rFonts w:ascii="Monotype Corsiva" w:hAnsi="Monotype Corsiva"/>
          <w:sz w:val="40"/>
          <w:szCs w:val="40"/>
        </w:rPr>
        <w:t xml:space="preserve">on-line </w:t>
      </w:r>
      <w:r w:rsidRPr="00257336">
        <w:rPr>
          <w:rFonts w:ascii="Monotype Corsiva" w:hAnsi="Monotype Corsiva"/>
          <w:sz w:val="40"/>
          <w:szCs w:val="40"/>
        </w:rPr>
        <w:t>worship</w:t>
      </w:r>
      <w:r>
        <w:rPr>
          <w:rFonts w:ascii="Monotype Corsiva" w:hAnsi="Monotype Corsiva"/>
          <w:sz w:val="40"/>
          <w:szCs w:val="40"/>
        </w:rPr>
        <w:t xml:space="preserve"> services</w:t>
      </w:r>
    </w:p>
    <w:p w14:paraId="03535885" w14:textId="60DC0FB1" w:rsidR="00257336" w:rsidRPr="008877D9" w:rsidRDefault="00257336" w:rsidP="00257336">
      <w:pPr>
        <w:jc w:val="center"/>
        <w:rPr>
          <w:rFonts w:ascii="Monotype Corsiva" w:hAnsi="Monotype Corsiva"/>
          <w:b/>
          <w:bCs/>
          <w:sz w:val="56"/>
          <w:szCs w:val="56"/>
        </w:rPr>
      </w:pPr>
      <w:r w:rsidRPr="008877D9">
        <w:rPr>
          <w:rFonts w:ascii="Monotype Corsiva" w:hAnsi="Monotype Corsiva"/>
          <w:b/>
          <w:bCs/>
          <w:sz w:val="56"/>
          <w:szCs w:val="56"/>
        </w:rPr>
        <w:t>Fellowship Christian Reformed Church</w:t>
      </w:r>
    </w:p>
    <w:p w14:paraId="66E0B821" w14:textId="3705B6FF" w:rsidR="00257336" w:rsidRDefault="00257336" w:rsidP="00983393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i</w:t>
      </w:r>
      <w:r w:rsidRPr="00257336">
        <w:rPr>
          <w:rFonts w:ascii="Monotype Corsiva" w:hAnsi="Monotype Corsiva"/>
          <w:sz w:val="40"/>
          <w:szCs w:val="40"/>
        </w:rPr>
        <w:t>s inviting you</w:t>
      </w:r>
      <w:r w:rsidR="00983393">
        <w:rPr>
          <w:rFonts w:ascii="Monotype Corsiva" w:hAnsi="Monotype Corsiva"/>
          <w:sz w:val="40"/>
          <w:szCs w:val="40"/>
        </w:rPr>
        <w:t xml:space="preserve"> to</w:t>
      </w:r>
      <w:r w:rsidRPr="00257336">
        <w:rPr>
          <w:rFonts w:ascii="Monotype Corsiva" w:hAnsi="Monotype Corsiva"/>
          <w:sz w:val="40"/>
          <w:szCs w:val="40"/>
        </w:rPr>
        <w:t xml:space="preserve"> actively participate</w:t>
      </w:r>
      <w:r w:rsidR="00983393">
        <w:rPr>
          <w:rFonts w:ascii="Monotype Corsiva" w:hAnsi="Monotype Corsiva"/>
          <w:sz w:val="40"/>
          <w:szCs w:val="40"/>
        </w:rPr>
        <w:t xml:space="preserve"> as we begin celebrating this </w:t>
      </w:r>
      <w:r w:rsidRPr="008877D9">
        <w:rPr>
          <w:rFonts w:ascii="Monotype Corsiva" w:hAnsi="Monotype Corsiva"/>
          <w:b/>
          <w:bCs/>
          <w:sz w:val="56"/>
          <w:szCs w:val="56"/>
        </w:rPr>
        <w:t xml:space="preserve">Advent </w:t>
      </w:r>
      <w:r w:rsidR="00983393" w:rsidRPr="008877D9">
        <w:rPr>
          <w:rFonts w:ascii="Monotype Corsiva" w:hAnsi="Monotype Corsiva"/>
          <w:b/>
          <w:bCs/>
          <w:sz w:val="56"/>
          <w:szCs w:val="56"/>
        </w:rPr>
        <w:t>S</w:t>
      </w:r>
      <w:r w:rsidRPr="008877D9">
        <w:rPr>
          <w:rFonts w:ascii="Monotype Corsiva" w:hAnsi="Monotype Corsiva"/>
          <w:b/>
          <w:bCs/>
          <w:sz w:val="56"/>
          <w:szCs w:val="56"/>
        </w:rPr>
        <w:t>eason.</w:t>
      </w:r>
    </w:p>
    <w:p w14:paraId="054D9C73" w14:textId="0D77A572" w:rsidR="004C5690" w:rsidRDefault="004C5690" w:rsidP="004C5690">
      <w:pPr>
        <w:rPr>
          <w:rFonts w:ascii="Monotype Corsiva" w:hAnsi="Monotype Corsiva"/>
          <w:sz w:val="40"/>
          <w:szCs w:val="40"/>
        </w:rPr>
      </w:pPr>
    </w:p>
    <w:p w14:paraId="4212CCB2" w14:textId="60C81777" w:rsidR="004C5690" w:rsidRDefault="004C5690" w:rsidP="004C5690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Th</w:t>
      </w:r>
      <w:r w:rsidR="00C96586">
        <w:rPr>
          <w:rFonts w:ascii="Monotype Corsiva" w:hAnsi="Monotype Corsiva"/>
          <w:sz w:val="40"/>
          <w:szCs w:val="40"/>
        </w:rPr>
        <w:t>is year the</w:t>
      </w:r>
      <w:r>
        <w:rPr>
          <w:rFonts w:ascii="Monotype Corsiva" w:hAnsi="Monotype Corsiva"/>
          <w:sz w:val="40"/>
          <w:szCs w:val="40"/>
        </w:rPr>
        <w:t xml:space="preserve"> 4 Sundays of Advent </w:t>
      </w:r>
      <w:r w:rsidR="008877D9">
        <w:rPr>
          <w:rFonts w:ascii="Monotype Corsiva" w:hAnsi="Monotype Corsiva"/>
          <w:sz w:val="40"/>
          <w:szCs w:val="40"/>
        </w:rPr>
        <w:t>fall on</w:t>
      </w:r>
      <w:r>
        <w:rPr>
          <w:rFonts w:ascii="Monotype Corsiva" w:hAnsi="Monotype Corsiva"/>
          <w:sz w:val="40"/>
          <w:szCs w:val="40"/>
        </w:rPr>
        <w:t xml:space="preserve"> November 29, December 6, </w:t>
      </w:r>
      <w:r w:rsidR="00C96586">
        <w:rPr>
          <w:rFonts w:ascii="Monotype Corsiva" w:hAnsi="Monotype Corsiva"/>
          <w:sz w:val="40"/>
          <w:szCs w:val="40"/>
        </w:rPr>
        <w:t xml:space="preserve">December </w:t>
      </w:r>
      <w:r>
        <w:rPr>
          <w:rFonts w:ascii="Monotype Corsiva" w:hAnsi="Monotype Corsiva"/>
          <w:sz w:val="40"/>
          <w:szCs w:val="40"/>
        </w:rPr>
        <w:t xml:space="preserve">13 and </w:t>
      </w:r>
      <w:r w:rsidR="00C96586">
        <w:rPr>
          <w:rFonts w:ascii="Monotype Corsiva" w:hAnsi="Monotype Corsiva"/>
          <w:sz w:val="40"/>
          <w:szCs w:val="40"/>
        </w:rPr>
        <w:t xml:space="preserve">December </w:t>
      </w:r>
      <w:r>
        <w:rPr>
          <w:rFonts w:ascii="Monotype Corsiva" w:hAnsi="Monotype Corsiva"/>
          <w:sz w:val="40"/>
          <w:szCs w:val="40"/>
        </w:rPr>
        <w:t>20</w:t>
      </w:r>
      <w:r w:rsidR="00C96586">
        <w:rPr>
          <w:rFonts w:ascii="Monotype Corsiva" w:hAnsi="Monotype Corsiva"/>
          <w:sz w:val="40"/>
          <w:szCs w:val="40"/>
        </w:rPr>
        <w:t xml:space="preserve">.  The season then </w:t>
      </w:r>
      <w:r>
        <w:rPr>
          <w:rFonts w:ascii="Monotype Corsiva" w:hAnsi="Monotype Corsiva"/>
          <w:sz w:val="40"/>
          <w:szCs w:val="40"/>
        </w:rPr>
        <w:t>culminates on Christmas Day (Friday, December 25</w:t>
      </w:r>
      <w:r w:rsidR="00AB0773">
        <w:rPr>
          <w:rFonts w:ascii="Monotype Corsiva" w:hAnsi="Monotype Corsiva"/>
          <w:sz w:val="40"/>
          <w:szCs w:val="40"/>
        </w:rPr>
        <w:t>)</w:t>
      </w:r>
      <w:r w:rsidR="00D11481">
        <w:rPr>
          <w:rFonts w:ascii="Monotype Corsiva" w:hAnsi="Monotype Corsiva"/>
          <w:sz w:val="40"/>
          <w:szCs w:val="40"/>
        </w:rPr>
        <w:t>.</w:t>
      </w:r>
    </w:p>
    <w:p w14:paraId="69A320DD" w14:textId="55FE3A13" w:rsidR="004C5690" w:rsidRDefault="008877D9" w:rsidP="004C5690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You</w:t>
      </w:r>
      <w:r w:rsidR="004C5690">
        <w:rPr>
          <w:rFonts w:ascii="Monotype Corsiva" w:hAnsi="Monotype Corsiva"/>
          <w:sz w:val="40"/>
          <w:szCs w:val="40"/>
        </w:rPr>
        <w:t xml:space="preserve"> are</w:t>
      </w:r>
      <w:r>
        <w:rPr>
          <w:rFonts w:ascii="Monotype Corsiva" w:hAnsi="Monotype Corsiva"/>
          <w:sz w:val="40"/>
          <w:szCs w:val="40"/>
        </w:rPr>
        <w:t xml:space="preserve"> </w:t>
      </w:r>
      <w:r w:rsidR="004C5690">
        <w:rPr>
          <w:rFonts w:ascii="Monotype Corsiva" w:hAnsi="Monotype Corsiva"/>
          <w:sz w:val="40"/>
          <w:szCs w:val="40"/>
        </w:rPr>
        <w:t>encouraged to</w:t>
      </w:r>
      <w:r w:rsidR="00AB0773">
        <w:rPr>
          <w:rFonts w:ascii="Monotype Corsiva" w:hAnsi="Monotype Corsiva"/>
          <w:sz w:val="40"/>
          <w:szCs w:val="40"/>
        </w:rPr>
        <w:t xml:space="preserve"> </w:t>
      </w:r>
      <w:r w:rsidR="004C5690">
        <w:rPr>
          <w:rFonts w:ascii="Monotype Corsiva" w:hAnsi="Monotype Corsiva"/>
          <w:sz w:val="40"/>
          <w:szCs w:val="40"/>
        </w:rPr>
        <w:t>join together</w:t>
      </w:r>
      <w:r w:rsidR="00AB0773">
        <w:rPr>
          <w:rFonts w:ascii="Monotype Corsiva" w:hAnsi="Monotype Corsiva"/>
          <w:sz w:val="40"/>
          <w:szCs w:val="40"/>
        </w:rPr>
        <w:t>,</w:t>
      </w:r>
      <w:r w:rsidR="00C96586">
        <w:rPr>
          <w:rFonts w:ascii="Monotype Corsiva" w:hAnsi="Monotype Corsiva"/>
          <w:sz w:val="40"/>
          <w:szCs w:val="40"/>
        </w:rPr>
        <w:t xml:space="preserve"> </w:t>
      </w:r>
      <w:r w:rsidR="004C5690">
        <w:rPr>
          <w:rFonts w:ascii="Monotype Corsiva" w:hAnsi="Monotype Corsiva"/>
          <w:sz w:val="40"/>
          <w:szCs w:val="40"/>
        </w:rPr>
        <w:t xml:space="preserve">within the comfort of </w:t>
      </w:r>
      <w:r>
        <w:rPr>
          <w:rFonts w:ascii="Monotype Corsiva" w:hAnsi="Monotype Corsiva"/>
          <w:sz w:val="40"/>
          <w:szCs w:val="40"/>
        </w:rPr>
        <w:t>y</w:t>
      </w:r>
      <w:r w:rsidR="004C5690">
        <w:rPr>
          <w:rFonts w:ascii="Monotype Corsiva" w:hAnsi="Monotype Corsiva"/>
          <w:sz w:val="40"/>
          <w:szCs w:val="40"/>
        </w:rPr>
        <w:t>our own home</w:t>
      </w:r>
      <w:r w:rsidR="00AB0773">
        <w:rPr>
          <w:rFonts w:ascii="Monotype Corsiva" w:hAnsi="Monotype Corsiva"/>
          <w:sz w:val="40"/>
          <w:szCs w:val="40"/>
        </w:rPr>
        <w:t>,</w:t>
      </w:r>
      <w:r w:rsidR="004C5690">
        <w:rPr>
          <w:rFonts w:ascii="Monotype Corsiva" w:hAnsi="Monotype Corsiva"/>
          <w:sz w:val="40"/>
          <w:szCs w:val="40"/>
        </w:rPr>
        <w:t xml:space="preserve"> in 2</w:t>
      </w:r>
      <w:r w:rsidR="00AB0773">
        <w:rPr>
          <w:rFonts w:ascii="Monotype Corsiva" w:hAnsi="Monotype Corsiva"/>
          <w:sz w:val="40"/>
          <w:szCs w:val="40"/>
        </w:rPr>
        <w:t xml:space="preserve"> different</w:t>
      </w:r>
      <w:r w:rsidR="004C5690">
        <w:rPr>
          <w:rFonts w:ascii="Monotype Corsiva" w:hAnsi="Monotype Corsiva"/>
          <w:sz w:val="40"/>
          <w:szCs w:val="40"/>
        </w:rPr>
        <w:t xml:space="preserve"> ways</w:t>
      </w:r>
      <w:r w:rsidR="00AB0773">
        <w:rPr>
          <w:rFonts w:ascii="Monotype Corsiva" w:hAnsi="Monotype Corsiva"/>
          <w:sz w:val="40"/>
          <w:szCs w:val="40"/>
        </w:rPr>
        <w:t>:</w:t>
      </w:r>
    </w:p>
    <w:p w14:paraId="0FA682BF" w14:textId="59D98953" w:rsidR="00AB0773" w:rsidRDefault="004C5690" w:rsidP="004C5690">
      <w:pPr>
        <w:rPr>
          <w:rFonts w:ascii="Monotype Corsiva" w:hAnsi="Monotype Corsiva"/>
          <w:sz w:val="40"/>
          <w:szCs w:val="40"/>
        </w:rPr>
      </w:pPr>
      <w:r w:rsidRPr="004C5690">
        <w:rPr>
          <w:rFonts w:ascii="Monotype Corsiva" w:hAnsi="Monotype Corsiva"/>
          <w:sz w:val="40"/>
          <w:szCs w:val="40"/>
        </w:rPr>
        <w:t>1.</w:t>
      </w:r>
      <w:r>
        <w:rPr>
          <w:rFonts w:ascii="Monotype Corsiva" w:hAnsi="Monotype Corsiva"/>
          <w:sz w:val="40"/>
          <w:szCs w:val="40"/>
        </w:rPr>
        <w:t xml:space="preserve">  The Lord’s Supper will be celebrated on each of the </w:t>
      </w:r>
      <w:r w:rsidR="00AB0773">
        <w:rPr>
          <w:rFonts w:ascii="Monotype Corsiva" w:hAnsi="Monotype Corsiva"/>
          <w:sz w:val="40"/>
          <w:szCs w:val="40"/>
        </w:rPr>
        <w:t xml:space="preserve">Advent </w:t>
      </w:r>
      <w:r>
        <w:rPr>
          <w:rFonts w:ascii="Monotype Corsiva" w:hAnsi="Monotype Corsiva"/>
          <w:sz w:val="40"/>
          <w:szCs w:val="40"/>
        </w:rPr>
        <w:t>Sundays</w:t>
      </w:r>
      <w:r w:rsidR="00AB0773">
        <w:rPr>
          <w:rFonts w:ascii="Monotype Corsiva" w:hAnsi="Monotype Corsiva"/>
          <w:sz w:val="40"/>
          <w:szCs w:val="40"/>
        </w:rPr>
        <w:t>.  Please have your communion supplies (i.e., bread and juice/wine) ready before the service each Sunday.</w:t>
      </w:r>
    </w:p>
    <w:p w14:paraId="0E5C7C70" w14:textId="2D4D1C73" w:rsidR="00A06028" w:rsidRDefault="00AB0773" w:rsidP="005E47DD">
      <w:pPr>
        <w:shd w:val="clear" w:color="auto" w:fill="FFFFFF"/>
        <w:spacing w:line="336" w:lineRule="atLeast"/>
        <w:rPr>
          <w:rFonts w:ascii="Monotype Corsiva" w:eastAsia="Times New Roman" w:hAnsi="Monotype Corsiva" w:cs="Helvetica"/>
          <w:color w:val="555555"/>
          <w:sz w:val="40"/>
          <w:szCs w:val="40"/>
          <w:lang w:eastAsia="en-CA"/>
        </w:rPr>
      </w:pPr>
      <w:r>
        <w:rPr>
          <w:rFonts w:ascii="Monotype Corsiva" w:hAnsi="Monotype Corsiva"/>
          <w:sz w:val="40"/>
          <w:szCs w:val="40"/>
        </w:rPr>
        <w:t xml:space="preserve">2.  Create your own Advent ‘wreath’ so that you can join in </w:t>
      </w:r>
      <w:r w:rsidR="008877D9">
        <w:rPr>
          <w:rFonts w:ascii="Monotype Corsiva" w:hAnsi="Monotype Corsiva"/>
          <w:sz w:val="40"/>
          <w:szCs w:val="40"/>
        </w:rPr>
        <w:t xml:space="preserve">each week </w:t>
      </w:r>
      <w:r>
        <w:rPr>
          <w:rFonts w:ascii="Monotype Corsiva" w:hAnsi="Monotype Corsiva"/>
          <w:sz w:val="40"/>
          <w:szCs w:val="40"/>
        </w:rPr>
        <w:t>with the lighting of the Advent candle</w:t>
      </w:r>
      <w:r w:rsidR="008877D9">
        <w:rPr>
          <w:rFonts w:ascii="Monotype Corsiva" w:hAnsi="Monotype Corsiva"/>
          <w:sz w:val="40"/>
          <w:szCs w:val="40"/>
        </w:rPr>
        <w:t>(</w:t>
      </w:r>
      <w:r>
        <w:rPr>
          <w:rFonts w:ascii="Monotype Corsiva" w:hAnsi="Monotype Corsiva"/>
          <w:sz w:val="40"/>
          <w:szCs w:val="40"/>
        </w:rPr>
        <w:t>s</w:t>
      </w:r>
      <w:r w:rsidR="008877D9">
        <w:rPr>
          <w:rFonts w:ascii="Monotype Corsiva" w:hAnsi="Monotype Corsiva"/>
          <w:sz w:val="40"/>
          <w:szCs w:val="40"/>
        </w:rPr>
        <w:t>),</w:t>
      </w:r>
      <w:r>
        <w:rPr>
          <w:rFonts w:ascii="Monotype Corsiva" w:hAnsi="Monotype Corsiva"/>
          <w:sz w:val="40"/>
          <w:szCs w:val="40"/>
        </w:rPr>
        <w:t xml:space="preserve"> as we prepare ourselves to celebrate the birth of Christ.</w:t>
      </w:r>
      <w:r w:rsidR="00C96586">
        <w:rPr>
          <w:rFonts w:ascii="Monotype Corsiva" w:hAnsi="Monotype Corsiva"/>
          <w:sz w:val="40"/>
          <w:szCs w:val="40"/>
        </w:rPr>
        <w:t xml:space="preserve">  Using any type of candles, </w:t>
      </w:r>
      <w:r w:rsidR="008877D9">
        <w:rPr>
          <w:rFonts w:ascii="Monotype Corsiva" w:hAnsi="Monotype Corsiva"/>
          <w:sz w:val="40"/>
          <w:szCs w:val="40"/>
        </w:rPr>
        <w:t xml:space="preserve">candle holders, </w:t>
      </w:r>
      <w:r w:rsidR="00C96586">
        <w:rPr>
          <w:rFonts w:ascii="Monotype Corsiva" w:hAnsi="Monotype Corsiva"/>
          <w:sz w:val="40"/>
          <w:szCs w:val="40"/>
        </w:rPr>
        <w:t>plates/bowls and decorations that you have at home</w:t>
      </w:r>
      <w:r w:rsidR="008877D9">
        <w:rPr>
          <w:rFonts w:ascii="Monotype Corsiva" w:hAnsi="Monotype Corsiva"/>
          <w:sz w:val="40"/>
          <w:szCs w:val="40"/>
        </w:rPr>
        <w:t>, create your own personal Advent wreath</w:t>
      </w:r>
      <w:r w:rsidR="008877D9" w:rsidRPr="005E47DD">
        <w:rPr>
          <w:rFonts w:ascii="Monotype Corsiva" w:hAnsi="Monotype Corsiva"/>
          <w:sz w:val="40"/>
          <w:szCs w:val="40"/>
        </w:rPr>
        <w:t>.</w:t>
      </w:r>
      <w:r w:rsidR="00C779A9">
        <w:rPr>
          <w:rFonts w:ascii="Monotype Corsiva" w:hAnsi="Monotype Corsiva"/>
          <w:sz w:val="40"/>
          <w:szCs w:val="40"/>
        </w:rPr>
        <w:t xml:space="preserve">  Please see the attached photos if you are looking for any suggestions or inspiration. </w:t>
      </w:r>
      <w:r w:rsidR="005E47DD">
        <w:rPr>
          <w:rFonts w:ascii="Monotype Corsiva" w:hAnsi="Monotype Corsiva"/>
          <w:sz w:val="40"/>
          <w:szCs w:val="40"/>
        </w:rPr>
        <w:t xml:space="preserve">  If anyone is interested in purchasing the traditional purple and pink candle sets, ‘</w:t>
      </w:r>
      <w:proofErr w:type="spellStart"/>
      <w:r w:rsidR="005E47DD">
        <w:rPr>
          <w:rFonts w:ascii="Monotype Corsiva" w:hAnsi="Monotype Corsiva"/>
          <w:sz w:val="40"/>
          <w:szCs w:val="40"/>
        </w:rPr>
        <w:t>ReadOn</w:t>
      </w:r>
      <w:proofErr w:type="spellEnd"/>
      <w:r w:rsidR="005E47DD">
        <w:rPr>
          <w:rFonts w:ascii="Monotype Corsiva" w:hAnsi="Monotype Corsiva"/>
          <w:sz w:val="40"/>
          <w:szCs w:val="40"/>
        </w:rPr>
        <w:t xml:space="preserve"> Bookstore’</w:t>
      </w:r>
      <w:r w:rsidR="00C779A9">
        <w:rPr>
          <w:rFonts w:ascii="Monotype Corsiva" w:hAnsi="Monotype Corsiva"/>
          <w:sz w:val="40"/>
          <w:szCs w:val="40"/>
        </w:rPr>
        <w:t xml:space="preserve">, </w:t>
      </w:r>
      <w:r w:rsidR="005E47DD">
        <w:rPr>
          <w:rFonts w:ascii="Monotype Corsiva" w:hAnsi="Monotype Corsiva"/>
          <w:sz w:val="40"/>
          <w:szCs w:val="40"/>
        </w:rPr>
        <w:t>located at 5 International Blvd (near the airport), has them for $10 (</w:t>
      </w:r>
      <w:r w:rsidR="00C779A9">
        <w:rPr>
          <w:rFonts w:ascii="Monotype Corsiva" w:hAnsi="Monotype Corsiva"/>
          <w:sz w:val="40"/>
          <w:szCs w:val="40"/>
        </w:rPr>
        <w:t>p</w:t>
      </w:r>
      <w:r w:rsidR="005E47DD">
        <w:rPr>
          <w:rFonts w:ascii="Monotype Corsiva" w:hAnsi="Monotype Corsiva"/>
          <w:sz w:val="40"/>
          <w:szCs w:val="40"/>
        </w:rPr>
        <w:t>hone Bernice at 416-620-2934 to arrange a pick up appointment).</w:t>
      </w:r>
      <w:r w:rsidR="005E47DD">
        <w:rPr>
          <w:rFonts w:ascii="Monotype Corsiva" w:eastAsia="Times New Roman" w:hAnsi="Monotype Corsiva" w:cs="Helvetica"/>
          <w:color w:val="555555"/>
          <w:sz w:val="40"/>
          <w:szCs w:val="40"/>
          <w:lang w:eastAsia="en-CA"/>
        </w:rPr>
        <w:t xml:space="preserve">  </w:t>
      </w:r>
    </w:p>
    <w:p w14:paraId="02493688" w14:textId="77777777" w:rsidR="00A06028" w:rsidRDefault="00A06028">
      <w:pPr>
        <w:rPr>
          <w:rFonts w:ascii="Monotype Corsiva" w:eastAsia="Times New Roman" w:hAnsi="Monotype Corsiva" w:cs="Helvetica"/>
          <w:color w:val="555555"/>
          <w:sz w:val="40"/>
          <w:szCs w:val="40"/>
          <w:lang w:eastAsia="en-CA"/>
        </w:rPr>
      </w:pPr>
      <w:r>
        <w:rPr>
          <w:rFonts w:ascii="Monotype Corsiva" w:eastAsia="Times New Roman" w:hAnsi="Monotype Corsiva" w:cs="Helvetica"/>
          <w:color w:val="555555"/>
          <w:sz w:val="40"/>
          <w:szCs w:val="40"/>
          <w:lang w:eastAsia="en-CA"/>
        </w:rPr>
        <w:br w:type="page"/>
      </w:r>
    </w:p>
    <w:p w14:paraId="4DBDAF36" w14:textId="77777777" w:rsidR="00A06028" w:rsidRDefault="00A06028" w:rsidP="00A06028">
      <w:r>
        <w:rPr>
          <w:noProof/>
          <w:lang w:eastAsia="en-CA"/>
        </w:rPr>
        <w:lastRenderedPageBreak/>
        <w:drawing>
          <wp:inline distT="0" distB="0" distL="0" distR="0" wp14:anchorId="379F2454" wp14:editId="6F416D0D">
            <wp:extent cx="3451860" cy="314207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37" cy="316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en-CA"/>
        </w:rPr>
        <w:drawing>
          <wp:inline distT="0" distB="0" distL="0" distR="0" wp14:anchorId="3C0170F4" wp14:editId="1E570367">
            <wp:extent cx="2080260" cy="312183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05" cy="314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801E" w14:textId="77777777" w:rsidR="00A06028" w:rsidRDefault="00A06028" w:rsidP="00A06028"/>
    <w:p w14:paraId="31FAACAE" w14:textId="77777777" w:rsidR="00A06028" w:rsidRDefault="00A06028" w:rsidP="00A06028">
      <w:pPr>
        <w:rPr>
          <w:noProof/>
        </w:rPr>
      </w:pPr>
      <w:r>
        <w:rPr>
          <w:noProof/>
          <w:lang w:eastAsia="en-CA"/>
        </w:rPr>
        <w:drawing>
          <wp:inline distT="0" distB="0" distL="0" distR="0" wp14:anchorId="0B2A5A31" wp14:editId="72D2C01F">
            <wp:extent cx="2956560" cy="16644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219" cy="170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en-CA"/>
        </w:rPr>
        <w:drawing>
          <wp:inline distT="0" distB="0" distL="0" distR="0" wp14:anchorId="1A21598E" wp14:editId="0C754C78">
            <wp:extent cx="2735580" cy="1706664"/>
            <wp:effectExtent l="0" t="0" r="762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14" cy="17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F6860" w14:textId="77777777" w:rsidR="00A06028" w:rsidRDefault="00A06028" w:rsidP="00A06028"/>
    <w:p w14:paraId="6E64D505" w14:textId="78C0D264" w:rsidR="00983393" w:rsidRPr="00A06028" w:rsidRDefault="00A06028" w:rsidP="00A06028">
      <w:r>
        <w:rPr>
          <w:noProof/>
          <w:lang w:eastAsia="en-CA"/>
        </w:rPr>
        <w:drawing>
          <wp:inline distT="0" distB="0" distL="0" distR="0" wp14:anchorId="0B034DB2" wp14:editId="18C85EB0">
            <wp:extent cx="2776508" cy="2430780"/>
            <wp:effectExtent l="0" t="0" r="508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46" cy="24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CA"/>
        </w:rPr>
        <w:drawing>
          <wp:inline distT="0" distB="0" distL="0" distR="0" wp14:anchorId="59E5422E" wp14:editId="4B28BA0C">
            <wp:extent cx="3055620" cy="13179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93" cy="13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393" w:rsidRPr="00A06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50398"/>
    <w:multiLevelType w:val="hybridMultilevel"/>
    <w:tmpl w:val="C26898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36"/>
    <w:rsid w:val="00257336"/>
    <w:rsid w:val="004C5690"/>
    <w:rsid w:val="005E47DD"/>
    <w:rsid w:val="008877D9"/>
    <w:rsid w:val="00983393"/>
    <w:rsid w:val="00A06028"/>
    <w:rsid w:val="00AB0773"/>
    <w:rsid w:val="00C779A9"/>
    <w:rsid w:val="00C96586"/>
    <w:rsid w:val="00CD79AC"/>
    <w:rsid w:val="00D11481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9B5A"/>
  <w15:chartTrackingRefBased/>
  <w15:docId w15:val="{1797BA6E-4E58-4246-9C04-40237EC5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90"/>
    <w:pPr>
      <w:ind w:left="720"/>
      <w:contextualSpacing/>
    </w:pPr>
  </w:style>
  <w:style w:type="paragraph" w:customStyle="1" w:styleId="ox-c9349cc56e-msonormal">
    <w:name w:val="ox-c9349cc56e-msonormal"/>
    <w:basedOn w:val="Normal"/>
    <w:rsid w:val="005E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Van Woudenberg</dc:creator>
  <cp:keywords/>
  <dc:description/>
  <cp:lastModifiedBy>Mark Broadus</cp:lastModifiedBy>
  <cp:revision>4</cp:revision>
  <dcterms:created xsi:type="dcterms:W3CDTF">2020-11-23T16:41:00Z</dcterms:created>
  <dcterms:modified xsi:type="dcterms:W3CDTF">2020-11-24T21:33:00Z</dcterms:modified>
</cp:coreProperties>
</file>