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71FFA160"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5E67A7">
        <w:rPr>
          <w:rFonts w:cstheme="minorHAnsi"/>
          <w:b/>
          <w:bCs/>
          <w:sz w:val="32"/>
          <w:szCs w:val="32"/>
        </w:rPr>
        <w:t>Ju</w:t>
      </w:r>
      <w:r w:rsidR="002447FB">
        <w:rPr>
          <w:rFonts w:cstheme="minorHAnsi"/>
          <w:b/>
          <w:bCs/>
          <w:sz w:val="32"/>
          <w:szCs w:val="32"/>
        </w:rPr>
        <w:t xml:space="preserve">ly </w:t>
      </w:r>
      <w:r w:rsidR="0059732A">
        <w:rPr>
          <w:rFonts w:cstheme="minorHAnsi"/>
          <w:b/>
          <w:bCs/>
          <w:sz w:val="32"/>
          <w:szCs w:val="32"/>
        </w:rPr>
        <w:t>12</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50394DE"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w:t>
      </w:r>
      <w:r w:rsidR="0059732A">
        <w:rPr>
          <w:rFonts w:cstheme="minorHAnsi"/>
          <w:sz w:val="28"/>
          <w:szCs w:val="28"/>
        </w:rPr>
        <w:t>hope to soon</w:t>
      </w:r>
      <w:r w:rsidR="00E635F1">
        <w:rPr>
          <w:rFonts w:cstheme="minorHAnsi"/>
          <w:sz w:val="28"/>
          <w:szCs w:val="28"/>
        </w:rPr>
        <w:t xml:space="preserve"> </w:t>
      </w:r>
      <w:r w:rsidR="0059732A">
        <w:rPr>
          <w:rFonts w:cstheme="minorHAnsi"/>
          <w:sz w:val="28"/>
          <w:szCs w:val="28"/>
        </w:rPr>
        <w:t>be</w:t>
      </w:r>
      <w:r w:rsidR="00E635F1">
        <w:rPr>
          <w:rFonts w:cstheme="minorHAnsi"/>
          <w:sz w:val="28"/>
          <w:szCs w:val="28"/>
        </w:rPr>
        <w:t xml:space="preserve">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59732A">
        <w:rPr>
          <w:rFonts w:cstheme="minorHAnsi"/>
          <w:sz w:val="28"/>
          <w:szCs w:val="28"/>
        </w:rPr>
        <w:t>begin a new summer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D1649E"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42906DBF" w:rsidR="0039168A" w:rsidRDefault="002447FB" w:rsidP="008736DD">
      <w:pPr>
        <w:rPr>
          <w:rFonts w:cstheme="minorHAnsi"/>
          <w:sz w:val="28"/>
          <w:szCs w:val="28"/>
        </w:rPr>
      </w:pPr>
      <w:r>
        <w:rPr>
          <w:rFonts w:cstheme="minorHAnsi"/>
          <w:sz w:val="28"/>
          <w:szCs w:val="28"/>
        </w:rPr>
        <w:t xml:space="preserve">Tyler will </w:t>
      </w:r>
      <w:r w:rsidR="0039168A" w:rsidRPr="00EE6C72">
        <w:rPr>
          <w:rFonts w:cstheme="minorHAnsi"/>
          <w:sz w:val="28"/>
          <w:szCs w:val="28"/>
        </w:rPr>
        <w:t xml:space="preserve">bring us a few </w:t>
      </w:r>
      <w:proofErr w:type="gramStart"/>
      <w:r w:rsidR="0039168A" w:rsidRPr="00EE6C72">
        <w:rPr>
          <w:rFonts w:cstheme="minorHAnsi"/>
          <w:sz w:val="28"/>
          <w:szCs w:val="28"/>
        </w:rPr>
        <w:t>announcements</w:t>
      </w:r>
      <w:r w:rsidR="0059732A">
        <w:rPr>
          <w:rFonts w:cstheme="minorHAnsi"/>
          <w:sz w:val="28"/>
          <w:szCs w:val="28"/>
        </w:rPr>
        <w:t>,</w:t>
      </w:r>
      <w:r>
        <w:rPr>
          <w:rFonts w:cstheme="minorHAnsi"/>
          <w:sz w:val="28"/>
          <w:szCs w:val="28"/>
        </w:rPr>
        <w:t xml:space="preserve"> </w:t>
      </w:r>
      <w:r w:rsidR="00B97955">
        <w:rPr>
          <w:rFonts w:cstheme="minorHAnsi"/>
          <w:sz w:val="28"/>
          <w:szCs w:val="28"/>
        </w:rPr>
        <w:t xml:space="preserve"> </w:t>
      </w:r>
      <w:r w:rsidR="0059732A">
        <w:rPr>
          <w:rFonts w:cstheme="minorHAnsi"/>
          <w:sz w:val="28"/>
          <w:szCs w:val="28"/>
        </w:rPr>
        <w:t>a</w:t>
      </w:r>
      <w:r>
        <w:rPr>
          <w:rFonts w:cstheme="minorHAnsi"/>
          <w:sz w:val="28"/>
          <w:szCs w:val="28"/>
        </w:rPr>
        <w:t>nd</w:t>
      </w:r>
      <w:proofErr w:type="gramEnd"/>
      <w:r>
        <w:rPr>
          <w:rFonts w:cstheme="minorHAnsi"/>
          <w:sz w:val="28"/>
          <w:szCs w:val="28"/>
        </w:rPr>
        <w:t xml:space="preserve"> then Dayle will lead off our </w:t>
      </w:r>
      <w:r w:rsidR="0059732A">
        <w:rPr>
          <w:rFonts w:cstheme="minorHAnsi"/>
          <w:sz w:val="28"/>
          <w:szCs w:val="28"/>
        </w:rPr>
        <w:t>new sermon series for the summer.</w:t>
      </w:r>
      <w:r>
        <w:rPr>
          <w:rFonts w:cstheme="minorHAnsi"/>
          <w:sz w:val="28"/>
          <w:szCs w:val="28"/>
        </w:rPr>
        <w:t xml:space="preserve"> </w:t>
      </w:r>
      <w:r w:rsidR="0059732A">
        <w:rPr>
          <w:rFonts w:cstheme="minorHAnsi"/>
          <w:sz w:val="28"/>
          <w:szCs w:val="28"/>
        </w:rPr>
        <w:t xml:space="preserve">Following the </w:t>
      </w:r>
      <w:proofErr w:type="gramStart"/>
      <w:r w:rsidR="0059732A">
        <w:rPr>
          <w:rFonts w:cstheme="minorHAnsi"/>
          <w:sz w:val="28"/>
          <w:szCs w:val="28"/>
        </w:rPr>
        <w:t>message</w:t>
      </w:r>
      <w:proofErr w:type="gramEnd"/>
      <w:r w:rsidR="0059732A">
        <w:rPr>
          <w:rFonts w:cstheme="minorHAnsi"/>
          <w:sz w:val="28"/>
          <w:szCs w:val="28"/>
        </w:rPr>
        <w:t xml:space="preserve"> we will sing one song to prepare us for communion together, and Tyler will lead us in that.</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47924705"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 xml:space="preserve">the </w:t>
      </w:r>
      <w:r w:rsidR="0059732A">
        <w:rPr>
          <w:rFonts w:cstheme="minorHAnsi"/>
          <w:sz w:val="32"/>
          <w:szCs w:val="32"/>
        </w:rPr>
        <w:t>message from Dayle.</w:t>
      </w:r>
    </w:p>
    <w:p w14:paraId="5FDB947B" w14:textId="6377EBCE" w:rsidR="0059732A" w:rsidRPr="0059732A" w:rsidRDefault="0059732A" w:rsidP="008736DD">
      <w:pPr>
        <w:rPr>
          <w:rFonts w:cstheme="minorHAnsi"/>
          <w:sz w:val="28"/>
          <w:szCs w:val="28"/>
        </w:rPr>
      </w:pPr>
      <w:r w:rsidRPr="0059732A">
        <w:rPr>
          <w:rFonts w:cstheme="minorHAnsi"/>
          <w:sz w:val="28"/>
          <w:szCs w:val="28"/>
        </w:rPr>
        <w:t xml:space="preserve">(There </w:t>
      </w:r>
      <w:proofErr w:type="gramStart"/>
      <w:r w:rsidRPr="0059732A">
        <w:rPr>
          <w:rFonts w:cstheme="minorHAnsi"/>
          <w:sz w:val="28"/>
          <w:szCs w:val="28"/>
        </w:rPr>
        <w:t>is</w:t>
      </w:r>
      <w:proofErr w:type="gramEnd"/>
      <w:r w:rsidRPr="0059732A">
        <w:rPr>
          <w:rFonts w:cstheme="minorHAnsi"/>
          <w:sz w:val="28"/>
          <w:szCs w:val="28"/>
        </w:rPr>
        <w:t xml:space="preserve"> some audio difficulties during the first 15 minutes of the sermon.)</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1337C1"/>
    <w:rsid w:val="001339D1"/>
    <w:rsid w:val="00137DDD"/>
    <w:rsid w:val="0014693E"/>
    <w:rsid w:val="00177154"/>
    <w:rsid w:val="00207B4F"/>
    <w:rsid w:val="002327FB"/>
    <w:rsid w:val="00233E2E"/>
    <w:rsid w:val="002447FB"/>
    <w:rsid w:val="00247BF1"/>
    <w:rsid w:val="0029337B"/>
    <w:rsid w:val="00295BB3"/>
    <w:rsid w:val="002D0FB8"/>
    <w:rsid w:val="002D1409"/>
    <w:rsid w:val="002D4ED0"/>
    <w:rsid w:val="00304179"/>
    <w:rsid w:val="003042C1"/>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5794E"/>
    <w:rsid w:val="00E635F1"/>
    <w:rsid w:val="00EE6C72"/>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I1lcIxKHV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2020-07-12T04:31:00Z</dcterms:created>
  <dcterms:modified xsi:type="dcterms:W3CDTF">2020-07-12T04:31:00Z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