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2A5682">
      <w:pPr>
        <w:jc w:val="center"/>
        <w:rPr>
          <w:rFonts w:ascii="Baskerville Old Face" w:hAnsi="Baskerville Old Face"/>
          <w:sz w:val="30"/>
          <w:szCs w:val="30"/>
        </w:rPr>
      </w:pPr>
      <w:r w:rsidRPr="0003174C">
        <w:rPr>
          <w:rFonts w:ascii="Baskerville Old Face" w:hAnsi="Baskerville Old Face"/>
          <w:sz w:val="30"/>
          <w:szCs w:val="30"/>
        </w:rPr>
        <w:t>Serm</w:t>
      </w:r>
      <w:r w:rsidR="007F6703">
        <w:rPr>
          <w:rFonts w:ascii="Baskerville Old Face" w:hAnsi="Baskerville Old Face"/>
          <w:sz w:val="30"/>
          <w:szCs w:val="30"/>
        </w:rPr>
        <w:t xml:space="preserve">on </w:t>
      </w:r>
      <w:r w:rsidR="007F6703" w:rsidRPr="0003174C">
        <w:rPr>
          <w:rFonts w:ascii="Baskerville Old Face" w:hAnsi="Baskerville Old Face"/>
          <w:sz w:val="30"/>
          <w:szCs w:val="30"/>
        </w:rPr>
        <w:t>on</w:t>
      </w:r>
      <w:r w:rsidR="007F6703">
        <w:rPr>
          <w:rFonts w:ascii="Baskerville Old Face" w:hAnsi="Baskerville Old Face"/>
          <w:sz w:val="30"/>
          <w:szCs w:val="30"/>
        </w:rPr>
        <w:t xml:space="preserve"> Eas</w:t>
      </w:r>
      <w:bookmarkStart w:id="0" w:name="_GoBack"/>
      <w:bookmarkEnd w:id="0"/>
      <w:r w:rsidR="007F6703">
        <w:rPr>
          <w:rFonts w:ascii="Baskerville Old Face" w:hAnsi="Baskerville Old Face"/>
          <w:sz w:val="30"/>
          <w:szCs w:val="30"/>
        </w:rPr>
        <w:t>ter Sunday Year C 2016</w:t>
      </w:r>
      <w:r w:rsidR="007F6703">
        <w:rPr>
          <w:rFonts w:ascii="Baskerville Old Face" w:hAnsi="Baskerville Old Face"/>
          <w:sz w:val="30"/>
          <w:szCs w:val="30"/>
        </w:rPr>
        <w:br/>
        <w:t>(Luke 24:1-12; Acts 10:34-43)</w:t>
      </w:r>
    </w:p>
    <w:p w:rsidR="00AE0C19" w:rsidRDefault="007F6703" w:rsidP="002A5682">
      <w:pPr>
        <w:rPr>
          <w:rFonts w:ascii="Baskerville Old Face" w:hAnsi="Baskerville Old Face"/>
          <w:sz w:val="30"/>
          <w:szCs w:val="30"/>
        </w:rPr>
      </w:pPr>
      <w:r>
        <w:rPr>
          <w:rFonts w:ascii="Baskerville Old Face" w:hAnsi="Baskerville Old Face"/>
          <w:sz w:val="30"/>
          <w:szCs w:val="30"/>
        </w:rPr>
        <w:t>There’s a bit of proverbial wisdom that began shortly after the French Revolution that goes something like this: “if you’re not a liberal when you’re 20 you have no heart but if you’re not a conservative by the time you’re 40 you have no head!”</w:t>
      </w:r>
    </w:p>
    <w:p w:rsidR="007F6703" w:rsidRDefault="007F6703" w:rsidP="002A5682">
      <w:pPr>
        <w:rPr>
          <w:rFonts w:ascii="Baskerville Old Face" w:hAnsi="Baskerville Old Face"/>
          <w:sz w:val="30"/>
          <w:szCs w:val="30"/>
        </w:rPr>
      </w:pPr>
      <w:r>
        <w:rPr>
          <w:rFonts w:ascii="Baskerville Old Face" w:hAnsi="Baskerville Old Face"/>
          <w:sz w:val="30"/>
          <w:szCs w:val="30"/>
        </w:rPr>
        <w:t xml:space="preserve">Winston Churchill </w:t>
      </w:r>
      <w:r w:rsidR="00E67FC5">
        <w:rPr>
          <w:rFonts w:ascii="Baskerville Old Face" w:hAnsi="Baskerville Old Face"/>
          <w:sz w:val="30"/>
          <w:szCs w:val="30"/>
        </w:rPr>
        <w:t xml:space="preserve">is supposed to have used it; </w:t>
      </w:r>
      <w:r>
        <w:rPr>
          <w:rFonts w:ascii="Baskerville Old Face" w:hAnsi="Baskerville Old Face"/>
          <w:sz w:val="30"/>
          <w:szCs w:val="30"/>
        </w:rPr>
        <w:t xml:space="preserve">like most proverbial wisdom it seems to work for some, </w:t>
      </w:r>
      <w:r w:rsidR="00640C66">
        <w:rPr>
          <w:rFonts w:ascii="Baskerville Old Face" w:hAnsi="Baskerville Old Face"/>
          <w:sz w:val="30"/>
          <w:szCs w:val="30"/>
        </w:rPr>
        <w:t xml:space="preserve">perhaps some here; </w:t>
      </w:r>
      <w:r>
        <w:rPr>
          <w:rFonts w:ascii="Baskerville Old Face" w:hAnsi="Baskerville Old Face"/>
          <w:sz w:val="30"/>
          <w:szCs w:val="30"/>
        </w:rPr>
        <w:t>not so much for others.</w:t>
      </w:r>
    </w:p>
    <w:p w:rsidR="00AD767B" w:rsidRDefault="007F6703" w:rsidP="002A5682">
      <w:pPr>
        <w:rPr>
          <w:rFonts w:ascii="Baskerville Old Face" w:hAnsi="Baskerville Old Face"/>
          <w:sz w:val="30"/>
          <w:szCs w:val="30"/>
        </w:rPr>
      </w:pPr>
      <w:r>
        <w:rPr>
          <w:rFonts w:ascii="Baskerville Old Face" w:hAnsi="Baskerville Old Face"/>
          <w:sz w:val="30"/>
          <w:szCs w:val="30"/>
        </w:rPr>
        <w:t xml:space="preserve">It doesn’t seem to work for me; I’ve been a centrist for as long as I remember; whatever works for the greatest amount of folks over the longest period of time makes sense to me; </w:t>
      </w:r>
    </w:p>
    <w:p w:rsidR="00AD767B" w:rsidRDefault="00AD767B" w:rsidP="002A5682">
      <w:pPr>
        <w:rPr>
          <w:rFonts w:ascii="Baskerville Old Face" w:hAnsi="Baskerville Old Face"/>
          <w:sz w:val="30"/>
          <w:szCs w:val="30"/>
        </w:rPr>
      </w:pPr>
      <w:r>
        <w:rPr>
          <w:rFonts w:ascii="Baskerville Old Face" w:hAnsi="Baskerville Old Face"/>
          <w:sz w:val="30"/>
          <w:szCs w:val="30"/>
        </w:rPr>
        <w:t>That doesn’t make my politics the best or the brightest; it’</w:t>
      </w:r>
      <w:r w:rsidR="00E67FC5">
        <w:rPr>
          <w:rFonts w:ascii="Baskerville Old Face" w:hAnsi="Baskerville Old Face"/>
          <w:sz w:val="30"/>
          <w:szCs w:val="30"/>
        </w:rPr>
        <w:t>s just my brand</w:t>
      </w:r>
      <w:r>
        <w:rPr>
          <w:rFonts w:ascii="Baskerville Old Face" w:hAnsi="Baskerville Old Face"/>
          <w:sz w:val="30"/>
          <w:szCs w:val="30"/>
        </w:rPr>
        <w:t xml:space="preserve">. </w:t>
      </w:r>
    </w:p>
    <w:p w:rsidR="007F6703" w:rsidRDefault="007F6703" w:rsidP="002A5682">
      <w:pPr>
        <w:rPr>
          <w:rFonts w:ascii="Baskerville Old Face" w:hAnsi="Baskerville Old Face"/>
          <w:sz w:val="30"/>
          <w:szCs w:val="30"/>
        </w:rPr>
      </w:pPr>
      <w:r>
        <w:rPr>
          <w:rFonts w:ascii="Baskerville Old Face" w:hAnsi="Baskerville Old Face"/>
          <w:sz w:val="30"/>
          <w:szCs w:val="30"/>
        </w:rPr>
        <w:t>But I’m sure you didn’t come here, on this morning, to hear about my politics!</w:t>
      </w:r>
    </w:p>
    <w:p w:rsidR="007F6703" w:rsidRDefault="007F6703" w:rsidP="002A5682">
      <w:pPr>
        <w:rPr>
          <w:rFonts w:ascii="Baskerville Old Face" w:hAnsi="Baskerville Old Face"/>
          <w:sz w:val="30"/>
          <w:szCs w:val="30"/>
        </w:rPr>
      </w:pPr>
      <w:r>
        <w:rPr>
          <w:rFonts w:ascii="Baskerville Old Face" w:hAnsi="Baskerville Old Face"/>
          <w:sz w:val="30"/>
          <w:szCs w:val="30"/>
        </w:rPr>
        <w:t>As a set-up, the proverb and my own experience are a good foil to the astounding Reality we celebrate today</w:t>
      </w:r>
      <w:r w:rsidR="00AC597E">
        <w:rPr>
          <w:rFonts w:ascii="Baskerville Old Face" w:hAnsi="Baskerville Old Face"/>
          <w:sz w:val="30"/>
          <w:szCs w:val="30"/>
        </w:rPr>
        <w:t>; for if we define “liberal” not in its political or economic meaning but in its most, well, liberal, sense, then the Resurrection is the most “Liberal” doctrine there is!</w:t>
      </w:r>
    </w:p>
    <w:p w:rsidR="00AC597E" w:rsidRDefault="00AC597E" w:rsidP="002A5682">
      <w:pPr>
        <w:rPr>
          <w:rFonts w:ascii="Baskerville Old Face" w:hAnsi="Baskerville Old Face"/>
          <w:sz w:val="30"/>
          <w:szCs w:val="30"/>
        </w:rPr>
      </w:pPr>
      <w:r>
        <w:rPr>
          <w:rFonts w:ascii="Baskerville Old Face" w:hAnsi="Baskerville Old Face"/>
          <w:sz w:val="30"/>
          <w:szCs w:val="30"/>
        </w:rPr>
        <w:t xml:space="preserve">For if in </w:t>
      </w:r>
      <w:r>
        <w:rPr>
          <w:rFonts w:ascii="Baskerville Old Face" w:hAnsi="Baskerville Old Face"/>
          <w:i/>
          <w:sz w:val="30"/>
          <w:szCs w:val="30"/>
        </w:rPr>
        <w:t>it’s</w:t>
      </w:r>
      <w:r>
        <w:rPr>
          <w:rFonts w:ascii="Baskerville Old Face" w:hAnsi="Baskerville Old Face"/>
          <w:sz w:val="30"/>
          <w:szCs w:val="30"/>
        </w:rPr>
        <w:t xml:space="preserve"> most liberal sense the word “conservative” is about conserving; about carefully husbanding the great tradition, conserving understandings of God and human society from time immemorial than we have something spectacularly different in the readings before us today.</w:t>
      </w:r>
    </w:p>
    <w:p w:rsidR="00AC597E" w:rsidRDefault="00AC597E" w:rsidP="002A5682">
      <w:pPr>
        <w:rPr>
          <w:rFonts w:ascii="Baskerville Old Face" w:hAnsi="Baskerville Old Face"/>
          <w:sz w:val="30"/>
          <w:szCs w:val="30"/>
        </w:rPr>
      </w:pPr>
      <w:r>
        <w:rPr>
          <w:rFonts w:ascii="Baskerville Old Face" w:hAnsi="Baskerville Old Face"/>
          <w:sz w:val="30"/>
          <w:szCs w:val="30"/>
        </w:rPr>
        <w:t>An unabashed celebration of surprising and gobsmacking newness!</w:t>
      </w:r>
    </w:p>
    <w:p w:rsidR="00AC597E" w:rsidRDefault="00AC597E" w:rsidP="002A5682">
      <w:pPr>
        <w:rPr>
          <w:rFonts w:ascii="Baskerville Old Face" w:hAnsi="Baskerville Old Face"/>
          <w:sz w:val="30"/>
          <w:szCs w:val="30"/>
        </w:rPr>
      </w:pPr>
      <w:r>
        <w:rPr>
          <w:rFonts w:ascii="Baskerville Old Face" w:hAnsi="Baskerville Old Face"/>
          <w:sz w:val="30"/>
          <w:szCs w:val="30"/>
        </w:rPr>
        <w:t>Liberals are famous for disregarding the past; famous for imagining that the present age is superior to what the ancients managed to cobble together; this kind of arrog</w:t>
      </w:r>
      <w:r w:rsidR="00F27045">
        <w:rPr>
          <w:rFonts w:ascii="Baskerville Old Face" w:hAnsi="Baskerville Old Face"/>
          <w:sz w:val="30"/>
          <w:szCs w:val="30"/>
        </w:rPr>
        <w:t>ance and superiority is not the kind of liberalism</w:t>
      </w:r>
      <w:r>
        <w:rPr>
          <w:rFonts w:ascii="Baskerville Old Face" w:hAnsi="Baskerville Old Face"/>
          <w:sz w:val="30"/>
          <w:szCs w:val="30"/>
        </w:rPr>
        <w:t xml:space="preserve"> the Resurrection teaches us.</w:t>
      </w:r>
    </w:p>
    <w:p w:rsidR="00AC597E" w:rsidRDefault="00295F81" w:rsidP="002A5682">
      <w:pPr>
        <w:rPr>
          <w:rFonts w:ascii="Baskerville Old Face" w:hAnsi="Baskerville Old Face"/>
          <w:sz w:val="30"/>
          <w:szCs w:val="30"/>
        </w:rPr>
      </w:pPr>
      <w:r>
        <w:rPr>
          <w:rFonts w:ascii="Baskerville Old Face" w:hAnsi="Baskerville Old Face"/>
          <w:sz w:val="30"/>
          <w:szCs w:val="30"/>
        </w:rPr>
        <w:lastRenderedPageBreak/>
        <w:t>The Church is only now, or should I say once again, opening up to this way of understanding what we celebrate today</w:t>
      </w:r>
      <w:r w:rsidR="003F52AA">
        <w:rPr>
          <w:rFonts w:ascii="Baskerville Old Face" w:hAnsi="Baskerville Old Face"/>
          <w:sz w:val="30"/>
          <w:szCs w:val="30"/>
        </w:rPr>
        <w:t>,</w:t>
      </w:r>
      <w:r>
        <w:rPr>
          <w:rFonts w:ascii="Baskerville Old Face" w:hAnsi="Baskerville Old Face"/>
          <w:sz w:val="30"/>
          <w:szCs w:val="30"/>
        </w:rPr>
        <w:t xml:space="preserve"> that’s because c</w:t>
      </w:r>
      <w:r w:rsidR="00AC597E">
        <w:rPr>
          <w:rFonts w:ascii="Baskerville Old Face" w:hAnsi="Baskerville Old Face"/>
          <w:sz w:val="30"/>
          <w:szCs w:val="30"/>
        </w:rPr>
        <w:t>onservative understandings of God work well when the Church has power as</w:t>
      </w:r>
      <w:r w:rsidR="003F52AA">
        <w:rPr>
          <w:rFonts w:ascii="Baskerville Old Face" w:hAnsi="Baskerville Old Face"/>
          <w:sz w:val="30"/>
          <w:szCs w:val="30"/>
        </w:rPr>
        <w:t xml:space="preserve"> it did from approximately 300 </w:t>
      </w:r>
      <w:r w:rsidR="00AC597E">
        <w:rPr>
          <w:rFonts w:ascii="Baskerville Old Face" w:hAnsi="Baskerville Old Face"/>
          <w:sz w:val="30"/>
          <w:szCs w:val="30"/>
        </w:rPr>
        <w:t xml:space="preserve">CE to </w:t>
      </w:r>
      <w:r w:rsidR="003F52AA">
        <w:rPr>
          <w:rFonts w:ascii="Baskerville Old Face" w:hAnsi="Baskerville Old Face"/>
          <w:sz w:val="30"/>
          <w:szCs w:val="30"/>
        </w:rPr>
        <w:t xml:space="preserve">1900 </w:t>
      </w:r>
      <w:r w:rsidR="0014149D">
        <w:rPr>
          <w:rFonts w:ascii="Baskerville Old Face" w:hAnsi="Baskerville Old Face"/>
          <w:sz w:val="30"/>
          <w:szCs w:val="30"/>
        </w:rPr>
        <w:t xml:space="preserve">CE; </w:t>
      </w:r>
    </w:p>
    <w:p w:rsidR="0014149D" w:rsidRDefault="003F52AA" w:rsidP="002A5682">
      <w:pPr>
        <w:rPr>
          <w:rFonts w:ascii="Baskerville Old Face" w:hAnsi="Baskerville Old Face"/>
          <w:sz w:val="30"/>
          <w:szCs w:val="30"/>
        </w:rPr>
      </w:pPr>
      <w:r>
        <w:rPr>
          <w:rFonts w:ascii="Baskerville Old Face" w:hAnsi="Baskerville Old Face"/>
          <w:sz w:val="30"/>
          <w:szCs w:val="30"/>
        </w:rPr>
        <w:t>For instance,</w:t>
      </w:r>
      <w:r w:rsidR="0014149D">
        <w:rPr>
          <w:rFonts w:ascii="Baskerville Old Face" w:hAnsi="Baskerville Old Face"/>
          <w:sz w:val="30"/>
          <w:szCs w:val="30"/>
        </w:rPr>
        <w:t xml:space="preserve"> the Nicene Creed, the great ecumenical creed that we’ll say together in a few moments, along with a billion others who will recite i</w:t>
      </w:r>
      <w:r w:rsidR="00295F81">
        <w:rPr>
          <w:rFonts w:ascii="Baskerville Old Face" w:hAnsi="Baskerville Old Face"/>
          <w:sz w:val="30"/>
          <w:szCs w:val="30"/>
        </w:rPr>
        <w:t>t this day, was crafted by</w:t>
      </w:r>
      <w:r w:rsidR="0014149D">
        <w:rPr>
          <w:rFonts w:ascii="Baskerville Old Face" w:hAnsi="Baskerville Old Face"/>
          <w:sz w:val="30"/>
          <w:szCs w:val="30"/>
        </w:rPr>
        <w:t xml:space="preserve"> bishops who wanted to confirm the unity of a Christian emperor’s domain.</w:t>
      </w:r>
    </w:p>
    <w:p w:rsidR="0014149D" w:rsidRDefault="0014149D" w:rsidP="002A5682">
      <w:pPr>
        <w:rPr>
          <w:rFonts w:ascii="Baskerville Old Face" w:hAnsi="Baskerville Old Face"/>
          <w:sz w:val="30"/>
          <w:szCs w:val="30"/>
        </w:rPr>
      </w:pPr>
      <w:r>
        <w:rPr>
          <w:rFonts w:ascii="Baskerville Old Face" w:hAnsi="Baskerville Old Face"/>
          <w:sz w:val="30"/>
          <w:szCs w:val="30"/>
        </w:rPr>
        <w:t>I’ve got a great fondness for the Great Tradition; this service is rife with nods and bows to it</w:t>
      </w:r>
      <w:r w:rsidR="00295F81">
        <w:rPr>
          <w:rFonts w:ascii="Baskerville Old Face" w:hAnsi="Baskerville Old Face"/>
          <w:sz w:val="30"/>
          <w:szCs w:val="30"/>
        </w:rPr>
        <w:t xml:space="preserve">! And I believe in it; </w:t>
      </w:r>
      <w:proofErr w:type="gramStart"/>
      <w:r w:rsidR="00295F81">
        <w:rPr>
          <w:rFonts w:ascii="Baskerville Old Face" w:hAnsi="Baskerville Old Face"/>
          <w:sz w:val="30"/>
          <w:szCs w:val="30"/>
        </w:rPr>
        <w:t>But</w:t>
      </w:r>
      <w:proofErr w:type="gramEnd"/>
      <w:r w:rsidR="00295F81">
        <w:rPr>
          <w:rFonts w:ascii="Baskerville Old Face" w:hAnsi="Baskerville Old Face"/>
          <w:sz w:val="30"/>
          <w:szCs w:val="30"/>
        </w:rPr>
        <w:t xml:space="preserve"> I also believe we need a new kind of “conserving,” a new way to hold onto the past while opening up to the new things God wants to do in the world and in the Church!</w:t>
      </w:r>
    </w:p>
    <w:p w:rsidR="0014149D" w:rsidRDefault="00295F81" w:rsidP="002A5682">
      <w:pPr>
        <w:rPr>
          <w:rFonts w:ascii="Baskerville Old Face" w:hAnsi="Baskerville Old Face"/>
          <w:sz w:val="30"/>
          <w:szCs w:val="30"/>
        </w:rPr>
      </w:pPr>
      <w:r>
        <w:rPr>
          <w:rFonts w:ascii="Baskerville Old Face" w:hAnsi="Baskerville Old Face"/>
          <w:sz w:val="30"/>
          <w:szCs w:val="30"/>
        </w:rPr>
        <w:t>Here’s the problem:</w:t>
      </w:r>
      <w:r w:rsidR="0014149D">
        <w:rPr>
          <w:rFonts w:ascii="Baskerville Old Face" w:hAnsi="Baskerville Old Face"/>
          <w:sz w:val="30"/>
          <w:szCs w:val="30"/>
        </w:rPr>
        <w:t xml:space="preserve"> conserved information, as in our creed</w:t>
      </w:r>
      <w:r>
        <w:rPr>
          <w:rFonts w:ascii="Baskerville Old Face" w:hAnsi="Baskerville Old Face"/>
          <w:sz w:val="30"/>
          <w:szCs w:val="30"/>
        </w:rPr>
        <w:t>,</w:t>
      </w:r>
      <w:r w:rsidR="0014149D">
        <w:rPr>
          <w:rFonts w:ascii="Baskerville Old Face" w:hAnsi="Baskerville Old Face"/>
          <w:sz w:val="30"/>
          <w:szCs w:val="30"/>
        </w:rPr>
        <w:t xml:space="preserve"> doesn’t change us; if it could education would have saved our world 10 times over</w:t>
      </w:r>
    </w:p>
    <w:p w:rsidR="0014149D" w:rsidRDefault="0014149D" w:rsidP="002A5682">
      <w:pPr>
        <w:rPr>
          <w:rFonts w:ascii="Baskerville Old Face" w:hAnsi="Baskerville Old Face"/>
          <w:sz w:val="30"/>
          <w:szCs w:val="30"/>
        </w:rPr>
      </w:pPr>
      <w:r>
        <w:rPr>
          <w:rFonts w:ascii="Baskerville Old Face" w:hAnsi="Baskerville Old Face"/>
          <w:sz w:val="30"/>
          <w:szCs w:val="30"/>
        </w:rPr>
        <w:t>We see this played out in our second reading and in our gospel account of the empty tomb.</w:t>
      </w:r>
    </w:p>
    <w:p w:rsidR="00F27045" w:rsidRDefault="0014149D" w:rsidP="002A5682">
      <w:pPr>
        <w:rPr>
          <w:rFonts w:ascii="Baskerville Old Face" w:hAnsi="Baskerville Old Face"/>
          <w:sz w:val="30"/>
          <w:szCs w:val="30"/>
        </w:rPr>
      </w:pPr>
      <w:r>
        <w:rPr>
          <w:rFonts w:ascii="Baskerville Old Face" w:hAnsi="Baskerville Old Face"/>
          <w:sz w:val="30"/>
          <w:szCs w:val="30"/>
        </w:rPr>
        <w:t xml:space="preserve">The gospel account is full of information: the stone is </w:t>
      </w:r>
      <w:r w:rsidR="00F27045">
        <w:rPr>
          <w:rFonts w:ascii="Baskerville Old Face" w:hAnsi="Baskerville Old Face"/>
          <w:sz w:val="30"/>
          <w:szCs w:val="30"/>
        </w:rPr>
        <w:t>rolled</w:t>
      </w:r>
      <w:r>
        <w:rPr>
          <w:rFonts w:ascii="Baskerville Old Face" w:hAnsi="Baskerville Old Face"/>
          <w:sz w:val="30"/>
          <w:szCs w:val="30"/>
        </w:rPr>
        <w:t xml:space="preserve"> away; two dazzling men are telling the story that Jesus isn’t here, hinting that he is alive</w:t>
      </w:r>
      <w:r w:rsidR="00F27045">
        <w:rPr>
          <w:rFonts w:ascii="Baskerville Old Face" w:hAnsi="Baskerville Old Face"/>
          <w:sz w:val="30"/>
          <w:szCs w:val="30"/>
        </w:rPr>
        <w:t xml:space="preserve">, using words </w:t>
      </w:r>
      <w:r w:rsidR="00295F81">
        <w:rPr>
          <w:rFonts w:ascii="Baskerville Old Face" w:hAnsi="Baskerville Old Face"/>
          <w:sz w:val="30"/>
          <w:szCs w:val="30"/>
        </w:rPr>
        <w:t>like “risen,” whatever that’s supposed to mean</w:t>
      </w:r>
      <w:r w:rsidR="00F27045">
        <w:rPr>
          <w:rFonts w:ascii="Baskerville Old Face" w:hAnsi="Baskerville Old Face"/>
          <w:sz w:val="30"/>
          <w:szCs w:val="30"/>
        </w:rPr>
        <w:t>!</w:t>
      </w:r>
    </w:p>
    <w:p w:rsidR="0014149D" w:rsidRDefault="00F27045" w:rsidP="002A5682">
      <w:pPr>
        <w:rPr>
          <w:rFonts w:ascii="Baskerville Old Face" w:hAnsi="Baskerville Old Face"/>
          <w:sz w:val="30"/>
          <w:szCs w:val="30"/>
        </w:rPr>
      </w:pPr>
      <w:r>
        <w:rPr>
          <w:rFonts w:ascii="Baskerville Old Face" w:hAnsi="Baskerville Old Face"/>
          <w:sz w:val="30"/>
          <w:szCs w:val="30"/>
        </w:rPr>
        <w:t xml:space="preserve"> W</w:t>
      </w:r>
      <w:r w:rsidR="0014149D">
        <w:rPr>
          <w:rFonts w:ascii="Baskerville Old Face" w:hAnsi="Baskerville Old Face"/>
          <w:sz w:val="30"/>
          <w:szCs w:val="30"/>
        </w:rPr>
        <w:t>omen remember things that Jesus said; words that ring true but…they then pass on the information they have to the eleven</w:t>
      </w:r>
      <w:r w:rsidR="00632EDB">
        <w:rPr>
          <w:rFonts w:ascii="Baskerville Old Face" w:hAnsi="Baskerville Old Face"/>
          <w:sz w:val="30"/>
          <w:szCs w:val="30"/>
        </w:rPr>
        <w:t xml:space="preserve"> who take all this great information and…scoff at it, they consider it an idle tale; they do not believe the women</w:t>
      </w:r>
      <w:r>
        <w:rPr>
          <w:rFonts w:ascii="Baskerville Old Face" w:hAnsi="Baskerville Old Face"/>
          <w:sz w:val="30"/>
          <w:szCs w:val="30"/>
        </w:rPr>
        <w:t xml:space="preserve"> for a moment</w:t>
      </w:r>
      <w:r w:rsidR="00632EDB">
        <w:rPr>
          <w:rFonts w:ascii="Baskerville Old Face" w:hAnsi="Baskerville Old Face"/>
          <w:sz w:val="30"/>
          <w:szCs w:val="30"/>
        </w:rPr>
        <w:t>!</w:t>
      </w:r>
    </w:p>
    <w:p w:rsidR="00632EDB" w:rsidRDefault="00632EDB" w:rsidP="002A5682">
      <w:pPr>
        <w:rPr>
          <w:rFonts w:ascii="Baskerville Old Face" w:hAnsi="Baskerville Old Face"/>
          <w:sz w:val="30"/>
          <w:szCs w:val="30"/>
        </w:rPr>
      </w:pPr>
      <w:r>
        <w:rPr>
          <w:rFonts w:ascii="Baskerville Old Face" w:hAnsi="Baskerville Old Face"/>
          <w:sz w:val="30"/>
          <w:szCs w:val="30"/>
        </w:rPr>
        <w:t xml:space="preserve">There’s </w:t>
      </w:r>
      <w:r w:rsidR="00295F81">
        <w:rPr>
          <w:rFonts w:ascii="Baskerville Old Face" w:hAnsi="Baskerville Old Face"/>
          <w:sz w:val="30"/>
          <w:szCs w:val="30"/>
        </w:rPr>
        <w:t xml:space="preserve">a hint of </w:t>
      </w:r>
      <w:r>
        <w:rPr>
          <w:rFonts w:ascii="Baskerville Old Face" w:hAnsi="Baskerville Old Face"/>
          <w:sz w:val="30"/>
          <w:szCs w:val="30"/>
        </w:rPr>
        <w:t xml:space="preserve">something, a </w:t>
      </w:r>
      <w:proofErr w:type="gramStart"/>
      <w:r>
        <w:rPr>
          <w:rFonts w:ascii="Baskerville Old Face" w:hAnsi="Baskerville Old Face"/>
          <w:sz w:val="30"/>
          <w:szCs w:val="30"/>
        </w:rPr>
        <w:t>turning, that</w:t>
      </w:r>
      <w:proofErr w:type="gramEnd"/>
      <w:r>
        <w:rPr>
          <w:rFonts w:ascii="Baskerville Old Face" w:hAnsi="Baskerville Old Face"/>
          <w:sz w:val="30"/>
          <w:szCs w:val="30"/>
        </w:rPr>
        <w:t xml:space="preserve"> happens in the last line, the line about Peter running to the tomb, stooping inside, the linen clothes by themselves, presumably </w:t>
      </w:r>
      <w:proofErr w:type="spellStart"/>
      <w:r>
        <w:rPr>
          <w:rFonts w:ascii="Baskerville Old Face" w:hAnsi="Baskerville Old Face"/>
          <w:sz w:val="30"/>
          <w:szCs w:val="30"/>
        </w:rPr>
        <w:t>layed</w:t>
      </w:r>
      <w:proofErr w:type="spellEnd"/>
      <w:r>
        <w:rPr>
          <w:rFonts w:ascii="Baskerville Old Face" w:hAnsi="Baskerville Old Face"/>
          <w:sz w:val="30"/>
          <w:szCs w:val="30"/>
        </w:rPr>
        <w:t xml:space="preserve"> </w:t>
      </w:r>
      <w:r w:rsidR="00F27045">
        <w:rPr>
          <w:rFonts w:ascii="Baskerville Old Face" w:hAnsi="Baskerville Old Face"/>
          <w:sz w:val="30"/>
          <w:szCs w:val="30"/>
        </w:rPr>
        <w:t xml:space="preserve">out </w:t>
      </w:r>
      <w:r>
        <w:rPr>
          <w:rFonts w:ascii="Baskerville Old Face" w:hAnsi="Baskerville Old Face"/>
          <w:sz w:val="30"/>
          <w:szCs w:val="30"/>
        </w:rPr>
        <w:t>like an empty chrysalis.</w:t>
      </w:r>
    </w:p>
    <w:p w:rsidR="00632EDB" w:rsidRDefault="00632EDB" w:rsidP="002A5682">
      <w:pPr>
        <w:rPr>
          <w:rFonts w:ascii="Baskerville Old Face" w:hAnsi="Baskerville Old Face"/>
          <w:sz w:val="30"/>
          <w:szCs w:val="30"/>
        </w:rPr>
      </w:pPr>
      <w:r>
        <w:rPr>
          <w:rFonts w:ascii="Baskerville Old Face" w:hAnsi="Baskerville Old Face"/>
          <w:sz w:val="30"/>
          <w:szCs w:val="30"/>
        </w:rPr>
        <w:t>He’s amazed, that’s a start! But he doesn’t yet believe; the information that has come his way is impeccable but it does not yet have the power to change him.</w:t>
      </w:r>
    </w:p>
    <w:p w:rsidR="00632EDB" w:rsidRDefault="00632EDB" w:rsidP="002A5682">
      <w:pPr>
        <w:rPr>
          <w:rFonts w:ascii="Baskerville Old Face" w:hAnsi="Baskerville Old Face"/>
          <w:sz w:val="30"/>
          <w:szCs w:val="30"/>
        </w:rPr>
      </w:pPr>
      <w:r>
        <w:rPr>
          <w:rFonts w:ascii="Baskerville Old Face" w:hAnsi="Baskerville Old Face"/>
          <w:sz w:val="30"/>
          <w:szCs w:val="30"/>
        </w:rPr>
        <w:lastRenderedPageBreak/>
        <w:t>What Peter needs, what the women need, what we nee</w:t>
      </w:r>
      <w:r w:rsidR="00295F81">
        <w:rPr>
          <w:rFonts w:ascii="Baskerville Old Face" w:hAnsi="Baskerville Old Face"/>
          <w:sz w:val="30"/>
          <w:szCs w:val="30"/>
        </w:rPr>
        <w:t>d, I dare say, is something more than a hint of something</w:t>
      </w:r>
      <w:r>
        <w:rPr>
          <w:rFonts w:ascii="Baskerville Old Face" w:hAnsi="Baskerville Old Face"/>
          <w:sz w:val="30"/>
          <w:szCs w:val="30"/>
        </w:rPr>
        <w:t xml:space="preserve">; something more than information; we need something more than a </w:t>
      </w:r>
      <w:r w:rsidR="00F27045">
        <w:rPr>
          <w:rFonts w:ascii="Baskerville Old Face" w:hAnsi="Baskerville Old Face"/>
          <w:sz w:val="30"/>
          <w:szCs w:val="30"/>
        </w:rPr>
        <w:t xml:space="preserve">conserved </w:t>
      </w:r>
      <w:r>
        <w:rPr>
          <w:rFonts w:ascii="Baskerville Old Face" w:hAnsi="Baskerville Old Face"/>
          <w:sz w:val="30"/>
          <w:szCs w:val="30"/>
        </w:rPr>
        <w:t>knowledge of events whether in the near or the distant past</w:t>
      </w:r>
    </w:p>
    <w:p w:rsidR="00632EDB" w:rsidRDefault="003F52AA" w:rsidP="002A5682">
      <w:pPr>
        <w:rPr>
          <w:rFonts w:ascii="Baskerville Old Face" w:hAnsi="Baskerville Old Face"/>
          <w:sz w:val="30"/>
          <w:szCs w:val="30"/>
        </w:rPr>
      </w:pPr>
      <w:r>
        <w:rPr>
          <w:rFonts w:ascii="Baskerville Old Face" w:hAnsi="Baskerville Old Face"/>
          <w:sz w:val="30"/>
          <w:szCs w:val="30"/>
        </w:rPr>
        <w:t>It’s an irony or at least a paradox but</w:t>
      </w:r>
      <w:r w:rsidR="00632EDB">
        <w:rPr>
          <w:rFonts w:ascii="Baskerville Old Face" w:hAnsi="Baskerville Old Face"/>
          <w:sz w:val="30"/>
          <w:szCs w:val="30"/>
        </w:rPr>
        <w:t xml:space="preserve"> it’s the study of history that leads us to the conclusion that history is n</w:t>
      </w:r>
      <w:r>
        <w:rPr>
          <w:rFonts w:ascii="Baskerville Old Face" w:hAnsi="Baskerville Old Face"/>
          <w:sz w:val="30"/>
          <w:szCs w:val="30"/>
        </w:rPr>
        <w:t>ot what leads people into the heart of Christian belief symbolized by our Greatest Feast</w:t>
      </w:r>
      <w:r w:rsidR="00632EDB">
        <w:rPr>
          <w:rFonts w:ascii="Baskerville Old Face" w:hAnsi="Baskerville Old Face"/>
          <w:sz w:val="30"/>
          <w:szCs w:val="30"/>
        </w:rPr>
        <w:t>!</w:t>
      </w:r>
    </w:p>
    <w:p w:rsidR="00C3599A" w:rsidRDefault="00632EDB" w:rsidP="002A5682">
      <w:pPr>
        <w:rPr>
          <w:rFonts w:ascii="Baskerville Old Face" w:hAnsi="Baskerville Old Face"/>
          <w:sz w:val="30"/>
          <w:szCs w:val="30"/>
        </w:rPr>
      </w:pPr>
      <w:r>
        <w:rPr>
          <w:rFonts w:ascii="Baskerville Old Face" w:hAnsi="Baskerville Old Face"/>
          <w:sz w:val="30"/>
          <w:szCs w:val="30"/>
        </w:rPr>
        <w:t>What we have in the histo</w:t>
      </w:r>
      <w:r w:rsidR="00F27045">
        <w:rPr>
          <w:rFonts w:ascii="Baskerville Old Face" w:hAnsi="Baskerville Old Face"/>
          <w:sz w:val="30"/>
          <w:szCs w:val="30"/>
        </w:rPr>
        <w:t>rical record is quite remarkable</w:t>
      </w:r>
      <w:r w:rsidR="003F52AA">
        <w:rPr>
          <w:rFonts w:ascii="Baskerville Old Face" w:hAnsi="Baskerville Old Face"/>
          <w:sz w:val="30"/>
          <w:szCs w:val="30"/>
        </w:rPr>
        <w:t>; all</w:t>
      </w:r>
      <w:r>
        <w:rPr>
          <w:rFonts w:ascii="Baskerville Old Face" w:hAnsi="Baskerville Old Face"/>
          <w:sz w:val="30"/>
          <w:szCs w:val="30"/>
        </w:rPr>
        <w:t xml:space="preserve"> around the Mediterranean little </w:t>
      </w:r>
      <w:proofErr w:type="gramStart"/>
      <w:r>
        <w:rPr>
          <w:rFonts w:ascii="Baskerville Old Face" w:hAnsi="Baskerville Old Face"/>
          <w:sz w:val="30"/>
          <w:szCs w:val="30"/>
        </w:rPr>
        <w:t>communities</w:t>
      </w:r>
      <w:proofErr w:type="gramEnd"/>
      <w:r>
        <w:rPr>
          <w:rFonts w:ascii="Baskerville Old Face" w:hAnsi="Baskerville Old Face"/>
          <w:sz w:val="30"/>
          <w:szCs w:val="30"/>
        </w:rPr>
        <w:t xml:space="preserve"> spring up that believe</w:t>
      </w:r>
      <w:r w:rsidR="00C3599A">
        <w:rPr>
          <w:rFonts w:ascii="Baskerville Old Face" w:hAnsi="Baskerville Old Face"/>
          <w:sz w:val="30"/>
          <w:szCs w:val="30"/>
        </w:rPr>
        <w:t xml:space="preserve"> an absolutely astounding fact; that the shamefully killed son of a poor Palestinian carpenter is the rightful Lord/</w:t>
      </w:r>
      <w:proofErr w:type="spellStart"/>
      <w:r w:rsidR="00C3599A">
        <w:rPr>
          <w:rFonts w:ascii="Baskerville Old Face" w:hAnsi="Baskerville Old Face"/>
          <w:sz w:val="30"/>
          <w:szCs w:val="30"/>
        </w:rPr>
        <w:t>kyrios</w:t>
      </w:r>
      <w:proofErr w:type="spellEnd"/>
      <w:r w:rsidR="00C3599A">
        <w:rPr>
          <w:rFonts w:ascii="Baskerville Old Face" w:hAnsi="Baskerville Old Face"/>
          <w:sz w:val="30"/>
          <w:szCs w:val="30"/>
        </w:rPr>
        <w:t xml:space="preserve"> in the Greek (the same title as Caesar) of the world!</w:t>
      </w:r>
      <w:r>
        <w:rPr>
          <w:rFonts w:ascii="Baskerville Old Face" w:hAnsi="Baskerville Old Face"/>
          <w:sz w:val="30"/>
          <w:szCs w:val="30"/>
        </w:rPr>
        <w:t xml:space="preserve"> </w:t>
      </w:r>
    </w:p>
    <w:p w:rsidR="00632EDB" w:rsidRDefault="00F27045" w:rsidP="002A5682">
      <w:pPr>
        <w:rPr>
          <w:rFonts w:ascii="Baskerville Old Face" w:hAnsi="Baskerville Old Face"/>
          <w:sz w:val="30"/>
          <w:szCs w:val="30"/>
        </w:rPr>
      </w:pPr>
      <w:r>
        <w:rPr>
          <w:rFonts w:ascii="Baskerville Old Face" w:hAnsi="Baskerville Old Face"/>
          <w:sz w:val="30"/>
          <w:szCs w:val="30"/>
        </w:rPr>
        <w:t>S</w:t>
      </w:r>
      <w:r w:rsidR="00632EDB">
        <w:rPr>
          <w:rFonts w:ascii="Baskerville Old Face" w:hAnsi="Baskerville Old Face"/>
          <w:sz w:val="30"/>
          <w:szCs w:val="30"/>
        </w:rPr>
        <w:t>ome</w:t>
      </w:r>
      <w:r>
        <w:rPr>
          <w:rFonts w:ascii="Baskerville Old Face" w:hAnsi="Baskerville Old Face"/>
          <w:sz w:val="30"/>
          <w:szCs w:val="30"/>
        </w:rPr>
        <w:t xml:space="preserve"> of these communities</w:t>
      </w:r>
      <w:r w:rsidR="00632EDB">
        <w:rPr>
          <w:rFonts w:ascii="Baskerville Old Face" w:hAnsi="Baskerville Old Face"/>
          <w:sz w:val="30"/>
          <w:szCs w:val="30"/>
        </w:rPr>
        <w:t xml:space="preserve"> h</w:t>
      </w:r>
      <w:r>
        <w:rPr>
          <w:rFonts w:ascii="Baskerville Old Face" w:hAnsi="Baskerville Old Face"/>
          <w:sz w:val="30"/>
          <w:szCs w:val="30"/>
        </w:rPr>
        <w:t>ave Jews as part of their membership</w:t>
      </w:r>
      <w:r w:rsidR="00632EDB">
        <w:rPr>
          <w:rFonts w:ascii="Baskerville Old Face" w:hAnsi="Baskerville Old Face"/>
          <w:sz w:val="30"/>
          <w:szCs w:val="30"/>
        </w:rPr>
        <w:t xml:space="preserve"> others are almost entirely Gentil</w:t>
      </w:r>
      <w:r w:rsidR="00C3599A">
        <w:rPr>
          <w:rFonts w:ascii="Baskerville Old Face" w:hAnsi="Baskerville Old Face"/>
          <w:sz w:val="30"/>
          <w:szCs w:val="30"/>
        </w:rPr>
        <w:t>e; they know nothing of Israel’s history and have completely different founding myths and ethnic backgrounds</w:t>
      </w:r>
      <w:r>
        <w:rPr>
          <w:rFonts w:ascii="Baskerville Old Face" w:hAnsi="Baskerville Old Face"/>
          <w:sz w:val="30"/>
          <w:szCs w:val="30"/>
        </w:rPr>
        <w:t xml:space="preserve"> and ye</w:t>
      </w:r>
      <w:r w:rsidR="00F95B6D">
        <w:rPr>
          <w:rFonts w:ascii="Baskerville Old Face" w:hAnsi="Baskerville Old Face"/>
          <w:sz w:val="30"/>
          <w:szCs w:val="30"/>
        </w:rPr>
        <w:t>t they all share this more than surprising</w:t>
      </w:r>
      <w:r>
        <w:rPr>
          <w:rFonts w:ascii="Baskerville Old Face" w:hAnsi="Baskerville Old Face"/>
          <w:sz w:val="30"/>
          <w:szCs w:val="30"/>
        </w:rPr>
        <w:t xml:space="preserve"> counter-intuitive belief!</w:t>
      </w:r>
    </w:p>
    <w:p w:rsidR="00C3599A" w:rsidRDefault="005B369A" w:rsidP="002A5682">
      <w:pPr>
        <w:rPr>
          <w:rFonts w:ascii="Baskerville Old Face" w:hAnsi="Baskerville Old Face"/>
          <w:sz w:val="30"/>
          <w:szCs w:val="30"/>
        </w:rPr>
      </w:pPr>
      <w:r>
        <w:rPr>
          <w:rFonts w:ascii="Baskerville Old Face" w:hAnsi="Baskerville Old Face"/>
          <w:sz w:val="30"/>
          <w:szCs w:val="30"/>
        </w:rPr>
        <w:t>From the perspective of our information age, the mechanism for their common belief seems to be missing, for</w:t>
      </w:r>
      <w:r w:rsidR="00C3599A">
        <w:rPr>
          <w:rFonts w:ascii="Baskerville Old Face" w:hAnsi="Baskerville Old Face"/>
          <w:sz w:val="30"/>
          <w:szCs w:val="30"/>
        </w:rPr>
        <w:t xml:space="preserve"> the historical records o</w:t>
      </w:r>
      <w:r>
        <w:rPr>
          <w:rFonts w:ascii="Baskerville Old Face" w:hAnsi="Baskerville Old Face"/>
          <w:sz w:val="30"/>
          <w:szCs w:val="30"/>
        </w:rPr>
        <w:t xml:space="preserve">f the events we celebrate </w:t>
      </w:r>
      <w:proofErr w:type="gramStart"/>
      <w:r>
        <w:rPr>
          <w:rFonts w:ascii="Baskerville Old Face" w:hAnsi="Baskerville Old Face"/>
          <w:sz w:val="30"/>
          <w:szCs w:val="30"/>
        </w:rPr>
        <w:t>today,</w:t>
      </w:r>
      <w:proofErr w:type="gramEnd"/>
      <w:r w:rsidR="00C3599A">
        <w:rPr>
          <w:rFonts w:ascii="Baskerville Old Face" w:hAnsi="Baskerville Old Face"/>
          <w:sz w:val="30"/>
          <w:szCs w:val="30"/>
        </w:rPr>
        <w:t xml:space="preserve"> accounts like</w:t>
      </w:r>
      <w:r>
        <w:rPr>
          <w:rFonts w:ascii="Baskerville Old Face" w:hAnsi="Baskerville Old Face"/>
          <w:sz w:val="30"/>
          <w:szCs w:val="30"/>
        </w:rPr>
        <w:t xml:space="preserve"> the one from Luke have not yet been written</w:t>
      </w:r>
      <w:r w:rsidR="00C3599A">
        <w:rPr>
          <w:rFonts w:ascii="Baskerville Old Face" w:hAnsi="Baskerville Old Face"/>
          <w:sz w:val="30"/>
          <w:szCs w:val="30"/>
        </w:rPr>
        <w:t>!</w:t>
      </w:r>
    </w:p>
    <w:p w:rsidR="00C3599A" w:rsidRDefault="00C3599A" w:rsidP="002A5682">
      <w:pPr>
        <w:rPr>
          <w:rFonts w:ascii="Baskerville Old Face" w:hAnsi="Baskerville Old Face"/>
          <w:sz w:val="30"/>
          <w:szCs w:val="30"/>
        </w:rPr>
      </w:pPr>
      <w:r>
        <w:rPr>
          <w:rFonts w:ascii="Baskerville Old Face" w:hAnsi="Baskerville Old Face"/>
          <w:sz w:val="30"/>
          <w:szCs w:val="30"/>
        </w:rPr>
        <w:t>And so we ask how? And that’s how we’re led into the radical Newness of this event; this something more</w:t>
      </w:r>
      <w:r w:rsidR="00F95B6D">
        <w:rPr>
          <w:rFonts w:ascii="Baskerville Old Face" w:hAnsi="Baskerville Old Face"/>
          <w:sz w:val="30"/>
          <w:szCs w:val="30"/>
        </w:rPr>
        <w:t xml:space="preserve"> that changes all who encounter</w:t>
      </w:r>
      <w:r>
        <w:rPr>
          <w:rFonts w:ascii="Baskerville Old Face" w:hAnsi="Baskerville Old Face"/>
          <w:sz w:val="30"/>
          <w:szCs w:val="30"/>
        </w:rPr>
        <w:t xml:space="preserve"> it!</w:t>
      </w:r>
    </w:p>
    <w:p w:rsidR="00C3599A" w:rsidRDefault="00C3599A" w:rsidP="002A5682">
      <w:pPr>
        <w:rPr>
          <w:rFonts w:ascii="Baskerville Old Face" w:hAnsi="Baskerville Old Face"/>
          <w:sz w:val="30"/>
          <w:szCs w:val="30"/>
        </w:rPr>
      </w:pPr>
      <w:r>
        <w:rPr>
          <w:rFonts w:ascii="Baskerville Old Face" w:hAnsi="Baskerville Old Face"/>
          <w:sz w:val="30"/>
          <w:szCs w:val="30"/>
        </w:rPr>
        <w:t>It’s our second rea</w:t>
      </w:r>
      <w:r w:rsidR="00D45E03">
        <w:rPr>
          <w:rFonts w:ascii="Baskerville Old Face" w:hAnsi="Baskerville Old Face"/>
          <w:sz w:val="30"/>
          <w:szCs w:val="30"/>
        </w:rPr>
        <w:t>ding that this liberal</w:t>
      </w:r>
      <w:r w:rsidR="005B369A">
        <w:rPr>
          <w:rFonts w:ascii="Baskerville Old Face" w:hAnsi="Baskerville Old Face"/>
          <w:sz w:val="30"/>
          <w:szCs w:val="30"/>
        </w:rPr>
        <w:t xml:space="preserve"> “Now”</w:t>
      </w:r>
      <w:r w:rsidR="00D45E03">
        <w:rPr>
          <w:rFonts w:ascii="Baskerville Old Face" w:hAnsi="Baskerville Old Face"/>
          <w:sz w:val="30"/>
          <w:szCs w:val="30"/>
        </w:rPr>
        <w:t xml:space="preserve"> breaks in: Cornelius is</w:t>
      </w:r>
      <w:r>
        <w:rPr>
          <w:rFonts w:ascii="Baskerville Old Face" w:hAnsi="Baskerville Old Face"/>
          <w:sz w:val="30"/>
          <w:szCs w:val="30"/>
        </w:rPr>
        <w:t xml:space="preserve"> someone who is, maybe surprisingly</w:t>
      </w:r>
      <w:r w:rsidR="005B369A">
        <w:rPr>
          <w:rFonts w:ascii="Baskerville Old Face" w:hAnsi="Baskerville Old Face"/>
          <w:sz w:val="30"/>
          <w:szCs w:val="30"/>
        </w:rPr>
        <w:t>,</w:t>
      </w:r>
      <w:r>
        <w:rPr>
          <w:rFonts w:ascii="Baskerville Old Face" w:hAnsi="Baskerville Old Face"/>
          <w:sz w:val="30"/>
          <w:szCs w:val="30"/>
        </w:rPr>
        <w:t xml:space="preserve"> a lot like us, a professional, soli</w:t>
      </w:r>
      <w:r w:rsidR="005B369A">
        <w:rPr>
          <w:rFonts w:ascii="Baskerville Old Face" w:hAnsi="Baskerville Old Face"/>
          <w:sz w:val="30"/>
          <w:szCs w:val="30"/>
        </w:rPr>
        <w:t>dly middle class; a good man who gives to charity</w:t>
      </w:r>
      <w:r w:rsidR="00D45E03">
        <w:rPr>
          <w:rFonts w:ascii="Baskerville Old Face" w:hAnsi="Baskerville Old Face"/>
          <w:sz w:val="30"/>
          <w:szCs w:val="30"/>
        </w:rPr>
        <w:t xml:space="preserve"> but he’s not satisfied, he’s got deep questions.</w:t>
      </w:r>
    </w:p>
    <w:p w:rsidR="00C3599A" w:rsidRDefault="005B369A" w:rsidP="002A5682">
      <w:pPr>
        <w:rPr>
          <w:rFonts w:ascii="Baskerville Old Face" w:hAnsi="Baskerville Old Face"/>
          <w:sz w:val="30"/>
          <w:szCs w:val="30"/>
        </w:rPr>
      </w:pPr>
      <w:r>
        <w:rPr>
          <w:rFonts w:ascii="Baskerville Old Face" w:hAnsi="Baskerville Old Face"/>
          <w:sz w:val="30"/>
          <w:szCs w:val="30"/>
        </w:rPr>
        <w:t>The pedigree I’ve just listed</w:t>
      </w:r>
      <w:r w:rsidR="00C3599A">
        <w:rPr>
          <w:rFonts w:ascii="Baskerville Old Face" w:hAnsi="Baskerville Old Face"/>
          <w:sz w:val="30"/>
          <w:szCs w:val="30"/>
        </w:rPr>
        <w:t xml:space="preserve">, living the Roman dream, if that’s what we can call it, is not enough! He’s searching for a connection to God; wherever he’s served in Caesar’s armies he’s searched out the local myths and deities, trying </w:t>
      </w:r>
      <w:r>
        <w:rPr>
          <w:rFonts w:ascii="Baskerville Old Face" w:hAnsi="Baskerville Old Face"/>
          <w:sz w:val="30"/>
          <w:szCs w:val="30"/>
        </w:rPr>
        <w:t>to make sense of the world, God;</w:t>
      </w:r>
      <w:r w:rsidR="00C3599A">
        <w:rPr>
          <w:rFonts w:ascii="Baskerville Old Face" w:hAnsi="Baskerville Old Face"/>
          <w:sz w:val="30"/>
          <w:szCs w:val="30"/>
        </w:rPr>
        <w:t xml:space="preserve"> trying to understand himself!</w:t>
      </w:r>
    </w:p>
    <w:p w:rsidR="00C3599A" w:rsidRDefault="00C3599A" w:rsidP="002A5682">
      <w:pPr>
        <w:rPr>
          <w:rFonts w:ascii="Baskerville Old Face" w:hAnsi="Baskerville Old Face"/>
          <w:sz w:val="30"/>
          <w:szCs w:val="30"/>
        </w:rPr>
      </w:pPr>
      <w:r>
        <w:rPr>
          <w:rFonts w:ascii="Baskerville Old Face" w:hAnsi="Baskerville Old Face"/>
          <w:sz w:val="30"/>
          <w:szCs w:val="30"/>
        </w:rPr>
        <w:lastRenderedPageBreak/>
        <w:t>The Jewish information has been particularly compelling, as much of it as he’s been able to glean; he’s even hear</w:t>
      </w:r>
      <w:r w:rsidR="00D45E03">
        <w:rPr>
          <w:rFonts w:ascii="Baskerville Old Face" w:hAnsi="Baskerville Old Face"/>
          <w:sz w:val="30"/>
          <w:szCs w:val="30"/>
        </w:rPr>
        <w:t>d</w:t>
      </w:r>
      <w:r>
        <w:rPr>
          <w:rFonts w:ascii="Baskerville Old Face" w:hAnsi="Baskerville Old Face"/>
          <w:sz w:val="30"/>
          <w:szCs w:val="30"/>
        </w:rPr>
        <w:t xml:space="preserve"> amazing information about Jesus and</w:t>
      </w:r>
      <w:r w:rsidR="00D45E03">
        <w:rPr>
          <w:rFonts w:ascii="Baskerville Old Face" w:hAnsi="Baskerville Old Face"/>
          <w:sz w:val="30"/>
          <w:szCs w:val="30"/>
        </w:rPr>
        <w:t xml:space="preserve"> so, through Cornelius’ </w:t>
      </w:r>
      <w:r w:rsidR="005C4A00">
        <w:rPr>
          <w:rFonts w:ascii="Baskerville Old Face" w:hAnsi="Baskerville Old Face"/>
          <w:sz w:val="30"/>
          <w:szCs w:val="30"/>
        </w:rPr>
        <w:t>connections and</w:t>
      </w:r>
      <w:r w:rsidR="005B369A">
        <w:rPr>
          <w:rFonts w:ascii="Baskerville Old Face" w:hAnsi="Baskerville Old Face"/>
          <w:sz w:val="30"/>
          <w:szCs w:val="30"/>
        </w:rPr>
        <w:t xml:space="preserve"> the Holy Spirit’s directing of Peter we come to the scene in our text</w:t>
      </w:r>
      <w:r w:rsidR="005C4A00">
        <w:rPr>
          <w:rFonts w:ascii="Baskerville Old Face" w:hAnsi="Baskerville Old Face"/>
          <w:sz w:val="30"/>
          <w:szCs w:val="30"/>
        </w:rPr>
        <w:t>.</w:t>
      </w:r>
    </w:p>
    <w:p w:rsidR="005C4A00" w:rsidRDefault="005C4A00" w:rsidP="002A5682">
      <w:pPr>
        <w:rPr>
          <w:rFonts w:ascii="Baskerville Old Face" w:hAnsi="Baskerville Old Face"/>
          <w:sz w:val="30"/>
          <w:szCs w:val="30"/>
        </w:rPr>
      </w:pPr>
      <w:r>
        <w:rPr>
          <w:rFonts w:ascii="Baskerville Old Face" w:hAnsi="Baskerville Old Face"/>
          <w:sz w:val="30"/>
          <w:szCs w:val="30"/>
        </w:rPr>
        <w:t xml:space="preserve">Peter is beginning to give yet another </w:t>
      </w:r>
      <w:r w:rsidR="00EF1129">
        <w:rPr>
          <w:rFonts w:ascii="Baskerville Old Face" w:hAnsi="Baskerville Old Face"/>
          <w:sz w:val="30"/>
          <w:szCs w:val="30"/>
        </w:rPr>
        <w:t xml:space="preserve">important, logical, rational demonstration of why Jesus is the Christ when </w:t>
      </w:r>
      <w:r w:rsidR="005B369A">
        <w:rPr>
          <w:rFonts w:ascii="Baskerville Old Face" w:hAnsi="Baskerville Old Face"/>
          <w:sz w:val="30"/>
          <w:szCs w:val="30"/>
        </w:rPr>
        <w:t xml:space="preserve">the “something more” the “newness” happens; </w:t>
      </w:r>
      <w:r w:rsidR="00EF1129">
        <w:rPr>
          <w:rFonts w:ascii="Baskerville Old Face" w:hAnsi="Baskerville Old Face"/>
          <w:sz w:val="30"/>
          <w:szCs w:val="30"/>
        </w:rPr>
        <w:t>Jesus himself shows up in the power of the Spirit and Cornelius and his household meet him!</w:t>
      </w:r>
    </w:p>
    <w:p w:rsidR="00EF1129" w:rsidRDefault="00EF1129" w:rsidP="002A5682">
      <w:pPr>
        <w:rPr>
          <w:rFonts w:ascii="Baskerville Old Face" w:hAnsi="Baskerville Old Face"/>
          <w:sz w:val="30"/>
          <w:szCs w:val="30"/>
        </w:rPr>
      </w:pPr>
      <w:r>
        <w:rPr>
          <w:rFonts w:ascii="Baskerville Old Face" w:hAnsi="Baskerville Old Face"/>
          <w:sz w:val="30"/>
          <w:szCs w:val="30"/>
        </w:rPr>
        <w:t xml:space="preserve">This is what happens all around the </w:t>
      </w:r>
      <w:proofErr w:type="spellStart"/>
      <w:r>
        <w:rPr>
          <w:rFonts w:ascii="Baskerville Old Face" w:hAnsi="Baskerville Old Face"/>
          <w:sz w:val="30"/>
          <w:szCs w:val="30"/>
        </w:rPr>
        <w:t>Meditarranean</w:t>
      </w:r>
      <w:proofErr w:type="spellEnd"/>
      <w:r>
        <w:rPr>
          <w:rFonts w:ascii="Baskerville Old Face" w:hAnsi="Baskerville Old Face"/>
          <w:sz w:val="30"/>
          <w:szCs w:val="30"/>
        </w:rPr>
        <w:t>, all down through history and still today, in communities great and small; the Risen Christ shows up in people’s im</w:t>
      </w:r>
      <w:r w:rsidR="00F95B6D">
        <w:rPr>
          <w:rFonts w:ascii="Baskerville Old Face" w:hAnsi="Baskerville Old Face"/>
          <w:sz w:val="30"/>
          <w:szCs w:val="30"/>
        </w:rPr>
        <w:t>mediate</w:t>
      </w:r>
      <w:r>
        <w:rPr>
          <w:rFonts w:ascii="Baskerville Old Face" w:hAnsi="Baskerville Old Face"/>
          <w:sz w:val="30"/>
          <w:szCs w:val="30"/>
        </w:rPr>
        <w:t xml:space="preserve"> Now!</w:t>
      </w:r>
    </w:p>
    <w:p w:rsidR="00EF1129" w:rsidRDefault="00EF1129" w:rsidP="002A5682">
      <w:pPr>
        <w:rPr>
          <w:rFonts w:ascii="Baskerville Old Face" w:hAnsi="Baskerville Old Face"/>
          <w:sz w:val="30"/>
          <w:szCs w:val="30"/>
        </w:rPr>
      </w:pPr>
      <w:r>
        <w:rPr>
          <w:rFonts w:ascii="Baskerville Old Face" w:hAnsi="Baskerville Old Face"/>
          <w:sz w:val="30"/>
          <w:szCs w:val="30"/>
        </w:rPr>
        <w:t>This is the hallmark of Christ’s Resurrection; not a past reality alone, but a powerful presence in our Now, with our questions, our needs and deepest hopes!</w:t>
      </w:r>
    </w:p>
    <w:p w:rsidR="00EF1129" w:rsidRDefault="00EF1129" w:rsidP="002A5682">
      <w:pPr>
        <w:rPr>
          <w:rFonts w:ascii="Baskerville Old Face" w:hAnsi="Baskerville Old Face"/>
          <w:sz w:val="30"/>
          <w:szCs w:val="30"/>
        </w:rPr>
      </w:pPr>
      <w:r>
        <w:rPr>
          <w:rFonts w:ascii="Baskerville Old Face" w:hAnsi="Baskerville Old Face"/>
          <w:sz w:val="30"/>
          <w:szCs w:val="30"/>
        </w:rPr>
        <w:t xml:space="preserve">I recognize that this can easily be </w:t>
      </w:r>
      <w:proofErr w:type="gramStart"/>
      <w:r>
        <w:rPr>
          <w:rFonts w:ascii="Baskerville Old Face" w:hAnsi="Baskerville Old Face"/>
          <w:sz w:val="30"/>
          <w:szCs w:val="30"/>
        </w:rPr>
        <w:t>misunderstand</w:t>
      </w:r>
      <w:proofErr w:type="gramEnd"/>
      <w:r w:rsidR="00D45E03">
        <w:rPr>
          <w:rFonts w:ascii="Baskerville Old Face" w:hAnsi="Baskerville Old Face"/>
          <w:sz w:val="30"/>
          <w:szCs w:val="30"/>
        </w:rPr>
        <w:t>; it can be misunderstood</w:t>
      </w:r>
      <w:r>
        <w:rPr>
          <w:rFonts w:ascii="Baskerville Old Face" w:hAnsi="Baskerville Old Face"/>
          <w:sz w:val="30"/>
          <w:szCs w:val="30"/>
        </w:rPr>
        <w:t xml:space="preserve"> as “experientialism</w:t>
      </w:r>
      <w:r w:rsidR="00D45E03">
        <w:rPr>
          <w:rFonts w:ascii="Baskerville Old Face" w:hAnsi="Baskerville Old Face"/>
          <w:sz w:val="30"/>
          <w:szCs w:val="30"/>
        </w:rPr>
        <w:t>,” emotionalism or a focus on the spectacular; it is not of these</w:t>
      </w:r>
      <w:r>
        <w:rPr>
          <w:rFonts w:ascii="Baskerville Old Face" w:hAnsi="Baskerville Old Face"/>
          <w:sz w:val="30"/>
          <w:szCs w:val="30"/>
        </w:rPr>
        <w:t>.</w:t>
      </w:r>
    </w:p>
    <w:p w:rsidR="00EF1129" w:rsidRDefault="00B14DA4" w:rsidP="002A5682">
      <w:pPr>
        <w:rPr>
          <w:rFonts w:ascii="Baskerville Old Face" w:hAnsi="Baskerville Old Face"/>
          <w:sz w:val="30"/>
          <w:szCs w:val="30"/>
        </w:rPr>
      </w:pPr>
      <w:proofErr w:type="spellStart"/>
      <w:r>
        <w:rPr>
          <w:rFonts w:ascii="Baskerville Old Face" w:hAnsi="Baskerville Old Face"/>
          <w:sz w:val="30"/>
          <w:szCs w:val="30"/>
        </w:rPr>
        <w:t>Ironcially</w:t>
      </w:r>
      <w:proofErr w:type="spellEnd"/>
      <w:r w:rsidR="00D45E03">
        <w:rPr>
          <w:rFonts w:ascii="Baskerville Old Face" w:hAnsi="Baskerville Old Face"/>
          <w:sz w:val="30"/>
          <w:szCs w:val="30"/>
        </w:rPr>
        <w:t>, most churches that focus on experience for experience’s sake end up quite</w:t>
      </w:r>
      <w:r w:rsidR="00EF1129">
        <w:rPr>
          <w:rFonts w:ascii="Baskerville Old Face" w:hAnsi="Baskerville Old Face"/>
          <w:sz w:val="30"/>
          <w:szCs w:val="30"/>
        </w:rPr>
        <w:t xml:space="preserve"> conservative which means they’re committed</w:t>
      </w:r>
      <w:r>
        <w:rPr>
          <w:rFonts w:ascii="Baskerville Old Face" w:hAnsi="Baskerville Old Face"/>
          <w:sz w:val="30"/>
          <w:szCs w:val="30"/>
        </w:rPr>
        <w:t xml:space="preserve"> to trying to replicate</w:t>
      </w:r>
      <w:r w:rsidR="00EF1129">
        <w:rPr>
          <w:rFonts w:ascii="Baskerville Old Face" w:hAnsi="Baskerville Old Face"/>
          <w:sz w:val="30"/>
          <w:szCs w:val="30"/>
        </w:rPr>
        <w:t xml:space="preserve"> modes of Christ’s presence</w:t>
      </w:r>
      <w:r>
        <w:rPr>
          <w:rFonts w:ascii="Baskerville Old Face" w:hAnsi="Baskerville Old Face"/>
          <w:sz w:val="30"/>
          <w:szCs w:val="30"/>
        </w:rPr>
        <w:t xml:space="preserve"> that happened in these stories</w:t>
      </w:r>
      <w:r w:rsidR="00EF1129">
        <w:rPr>
          <w:rFonts w:ascii="Baskerville Old Face" w:hAnsi="Baskerville Old Face"/>
          <w:sz w:val="30"/>
          <w:szCs w:val="30"/>
        </w:rPr>
        <w:t xml:space="preserve">; nothing wrong with that per sae unless it clouds the great liberal truth that God is always doing </w:t>
      </w:r>
      <w:proofErr w:type="gramStart"/>
      <w:r w:rsidR="00EF1129">
        <w:rPr>
          <w:rFonts w:ascii="Baskerville Old Face" w:hAnsi="Baskerville Old Face"/>
          <w:sz w:val="30"/>
          <w:szCs w:val="30"/>
        </w:rPr>
        <w:t>New</w:t>
      </w:r>
      <w:proofErr w:type="gramEnd"/>
      <w:r w:rsidR="00EF1129">
        <w:rPr>
          <w:rFonts w:ascii="Baskerville Old Face" w:hAnsi="Baskerville Old Face"/>
          <w:sz w:val="30"/>
          <w:szCs w:val="30"/>
        </w:rPr>
        <w:t xml:space="preserve"> things.</w:t>
      </w:r>
    </w:p>
    <w:p w:rsidR="00EF1129" w:rsidRDefault="00EF1129" w:rsidP="002A5682">
      <w:pPr>
        <w:rPr>
          <w:rFonts w:ascii="Baskerville Old Face" w:hAnsi="Baskerville Old Face"/>
          <w:sz w:val="30"/>
          <w:szCs w:val="30"/>
        </w:rPr>
      </w:pPr>
      <w:r>
        <w:rPr>
          <w:rFonts w:ascii="Baskerville Old Face" w:hAnsi="Baskerville Old Face"/>
          <w:sz w:val="30"/>
          <w:szCs w:val="30"/>
        </w:rPr>
        <w:t>There is no formula for Resurrection reality in a parish or in our lives; how the Resurrected Christ made himself know to the women and to Peter, to Cornelius and to us will be unique.</w:t>
      </w:r>
    </w:p>
    <w:p w:rsidR="00EF1129" w:rsidRDefault="00EF1129" w:rsidP="002A5682">
      <w:pPr>
        <w:rPr>
          <w:rFonts w:ascii="Baskerville Old Face" w:hAnsi="Baskerville Old Face"/>
          <w:sz w:val="30"/>
          <w:szCs w:val="30"/>
        </w:rPr>
      </w:pPr>
      <w:r>
        <w:rPr>
          <w:rFonts w:ascii="Baskerville Old Face" w:hAnsi="Baskerville Old Face"/>
          <w:sz w:val="30"/>
          <w:szCs w:val="30"/>
        </w:rPr>
        <w:t>We know this; when the Risen Christ shows up; things change; communities form that are trusting, loving and full of potential; yes they fail, yes they are still subject to terrors and fears and misunderstandings</w:t>
      </w:r>
    </w:p>
    <w:p w:rsidR="00EF1129" w:rsidRDefault="00EF1129" w:rsidP="002A5682">
      <w:pPr>
        <w:rPr>
          <w:rFonts w:ascii="Baskerville Old Face" w:hAnsi="Baskerville Old Face"/>
          <w:sz w:val="30"/>
          <w:szCs w:val="30"/>
        </w:rPr>
      </w:pPr>
      <w:r>
        <w:rPr>
          <w:rFonts w:ascii="Baskerville Old Face" w:hAnsi="Baskerville Old Face"/>
          <w:sz w:val="30"/>
          <w:szCs w:val="30"/>
        </w:rPr>
        <w:lastRenderedPageBreak/>
        <w:t>This is where the Gospels, written after the fact, are still so beneficial for us! This is where the Great Tradition can help guide us.</w:t>
      </w:r>
    </w:p>
    <w:p w:rsidR="00D718E1" w:rsidRDefault="00D718E1" w:rsidP="002A5682">
      <w:pPr>
        <w:rPr>
          <w:rFonts w:ascii="Baskerville Old Face" w:hAnsi="Baskerville Old Face"/>
          <w:sz w:val="30"/>
          <w:szCs w:val="30"/>
        </w:rPr>
      </w:pPr>
      <w:r>
        <w:rPr>
          <w:rFonts w:ascii="Baskerville Old Face" w:hAnsi="Baskerville Old Face"/>
          <w:sz w:val="30"/>
          <w:szCs w:val="30"/>
        </w:rPr>
        <w:t>The new conservatism we need doesn’t try to lead us to faith by the past but, rather, helps guide us in the Newness of the Now of Christ, reinterpreting the past if you will, in light of the New, in light of Christ’s Now!</w:t>
      </w:r>
    </w:p>
    <w:p w:rsidR="00EF1129" w:rsidRDefault="00663BA3" w:rsidP="002A5682">
      <w:pPr>
        <w:rPr>
          <w:rFonts w:ascii="Baskerville Old Face" w:hAnsi="Baskerville Old Face"/>
          <w:sz w:val="30"/>
          <w:szCs w:val="30"/>
        </w:rPr>
      </w:pPr>
      <w:r>
        <w:rPr>
          <w:rFonts w:ascii="Baskerville Old Face" w:hAnsi="Baskerville Old Face"/>
          <w:sz w:val="30"/>
          <w:szCs w:val="30"/>
        </w:rPr>
        <w:t>Here’s the thing; what the Resurrection reveals is that there is no stopping the newness of God’s love for the world!</w:t>
      </w:r>
    </w:p>
    <w:p w:rsidR="00D45E03" w:rsidRDefault="00D45E03" w:rsidP="002A5682">
      <w:pPr>
        <w:rPr>
          <w:rFonts w:ascii="Baskerville Old Face" w:hAnsi="Baskerville Old Face"/>
          <w:sz w:val="30"/>
          <w:szCs w:val="30"/>
        </w:rPr>
      </w:pPr>
      <w:r>
        <w:rPr>
          <w:rFonts w:ascii="Baskerville Old Face" w:hAnsi="Baskerville Old Face"/>
          <w:sz w:val="30"/>
          <w:szCs w:val="30"/>
        </w:rPr>
        <w:t>On December 17</w:t>
      </w:r>
      <w:r w:rsidRPr="00D45E03">
        <w:rPr>
          <w:rFonts w:ascii="Baskerville Old Face" w:hAnsi="Baskerville Old Face"/>
          <w:sz w:val="30"/>
          <w:szCs w:val="30"/>
          <w:vertAlign w:val="superscript"/>
        </w:rPr>
        <w:t>th</w:t>
      </w:r>
      <w:r>
        <w:rPr>
          <w:rFonts w:ascii="Baskerville Old Face" w:hAnsi="Baskerville Old Face"/>
          <w:sz w:val="30"/>
          <w:szCs w:val="30"/>
        </w:rPr>
        <w:t>, 1903 at precisely 10:35 a.m. the world of human travel changed fundamentally; something new happened; something the ancients and many mo</w:t>
      </w:r>
      <w:r w:rsidR="00E67FC5">
        <w:rPr>
          <w:rFonts w:ascii="Baskerville Old Face" w:hAnsi="Baskerville Old Face"/>
          <w:sz w:val="30"/>
          <w:szCs w:val="30"/>
        </w:rPr>
        <w:t>derns never believed possible, a stupid idle tale</w:t>
      </w:r>
      <w:r>
        <w:rPr>
          <w:rFonts w:ascii="Baskerville Old Face" w:hAnsi="Baskerville Old Face"/>
          <w:sz w:val="30"/>
          <w:szCs w:val="30"/>
        </w:rPr>
        <w:t>: The Wright brothers’</w:t>
      </w:r>
      <w:r w:rsidR="00D718E1">
        <w:rPr>
          <w:rFonts w:ascii="Baskerville Old Face" w:hAnsi="Baskerville Old Face"/>
          <w:sz w:val="30"/>
          <w:szCs w:val="30"/>
        </w:rPr>
        <w:t xml:space="preserve"> Flyer rose</w:t>
      </w:r>
      <w:r>
        <w:rPr>
          <w:rFonts w:ascii="Baskerville Old Face" w:hAnsi="Baskerville Old Face"/>
          <w:sz w:val="30"/>
          <w:szCs w:val="30"/>
        </w:rPr>
        <w:t xml:space="preserve"> from the beach at Kitty Hawk</w:t>
      </w:r>
      <w:r w:rsidR="00E67FC5">
        <w:rPr>
          <w:rFonts w:ascii="Baskerville Old Face" w:hAnsi="Baskerville Old Face"/>
          <w:sz w:val="30"/>
          <w:szCs w:val="30"/>
        </w:rPr>
        <w:t xml:space="preserve"> and the doors of a new freedom never thought possible were opened.</w:t>
      </w:r>
    </w:p>
    <w:p w:rsidR="00E67FC5" w:rsidRDefault="00E67FC5" w:rsidP="002A5682">
      <w:pPr>
        <w:rPr>
          <w:rFonts w:ascii="Baskerville Old Face" w:hAnsi="Baskerville Old Face"/>
          <w:sz w:val="30"/>
          <w:szCs w:val="30"/>
        </w:rPr>
      </w:pPr>
      <w:r>
        <w:rPr>
          <w:rFonts w:ascii="Baskerville Old Face" w:hAnsi="Baskerville Old Face"/>
          <w:sz w:val="30"/>
          <w:szCs w:val="30"/>
        </w:rPr>
        <w:t>When Christ rose from the dead a new door opened for the human race, but this time it was door of Newness itself.</w:t>
      </w:r>
    </w:p>
    <w:p w:rsidR="00E67FC5" w:rsidRPr="00E67FC5" w:rsidRDefault="00E67FC5" w:rsidP="002A5682">
      <w:pPr>
        <w:rPr>
          <w:rFonts w:ascii="Baskerville Old Face" w:hAnsi="Baskerville Old Face"/>
          <w:sz w:val="30"/>
          <w:szCs w:val="30"/>
        </w:rPr>
      </w:pPr>
      <w:r w:rsidRPr="00E67FC5">
        <w:rPr>
          <w:rFonts w:ascii="Baskerville Old Face" w:hAnsi="Baskerville Old Face"/>
          <w:sz w:val="30"/>
          <w:szCs w:val="30"/>
        </w:rPr>
        <w:t>The ancient world was wedded to a strict kind of conservative outlook that privileged fate; our future was written in the stars; you really couldn’t change the way things were meant to turn out.</w:t>
      </w:r>
    </w:p>
    <w:p w:rsidR="00E67FC5" w:rsidRPr="00E67FC5" w:rsidRDefault="00E67FC5" w:rsidP="002A5682">
      <w:pPr>
        <w:rPr>
          <w:rFonts w:ascii="Baskerville Old Face" w:hAnsi="Baskerville Old Face"/>
          <w:sz w:val="30"/>
          <w:szCs w:val="30"/>
        </w:rPr>
      </w:pPr>
      <w:r w:rsidRPr="00E67FC5">
        <w:rPr>
          <w:rFonts w:ascii="Baskerville Old Face" w:hAnsi="Baskerville Old Face"/>
          <w:sz w:val="30"/>
          <w:szCs w:val="30"/>
        </w:rPr>
        <w:t>But the Resurrection of Christ introduced God’s truth; God’s Newness; every moment is a new opportunity; even difficult things have within them a germ, a seed of possibility; the astounding glory of God’s presence allowing us to be new and free in our Now!</w:t>
      </w:r>
    </w:p>
    <w:p w:rsidR="00663BA3" w:rsidRDefault="00663BA3" w:rsidP="002A5682">
      <w:pPr>
        <w:rPr>
          <w:rFonts w:ascii="Baskerville Old Face" w:hAnsi="Baskerville Old Face"/>
          <w:sz w:val="30"/>
          <w:szCs w:val="30"/>
        </w:rPr>
      </w:pPr>
      <w:r>
        <w:rPr>
          <w:rFonts w:ascii="Baskerville Old Face" w:hAnsi="Baskerville Old Face"/>
          <w:sz w:val="30"/>
          <w:szCs w:val="30"/>
        </w:rPr>
        <w:t>The extent of that newness is what we witness to this day! When a loving God enters our brokenness and offers forgiveness we put his Son to death because we felt exposed and shamed; it was our lowest point</w:t>
      </w:r>
    </w:p>
    <w:p w:rsidR="00663BA3" w:rsidRDefault="00663BA3" w:rsidP="002A5682">
      <w:pPr>
        <w:rPr>
          <w:rFonts w:ascii="Baskerville Old Face" w:hAnsi="Baskerville Old Face"/>
          <w:sz w:val="30"/>
          <w:szCs w:val="30"/>
        </w:rPr>
      </w:pPr>
      <w:r>
        <w:rPr>
          <w:rFonts w:ascii="Baskerville Old Face" w:hAnsi="Baskerville Old Face"/>
          <w:sz w:val="30"/>
          <w:szCs w:val="30"/>
        </w:rPr>
        <w:t>The Resurrection is God’s promise that his forgiveness is so creative, so powerfully creation shaping that not even our worst can shut it down; rather New is the Destiny of Humankind; the Destiny of Creation!</w:t>
      </w:r>
      <w:r w:rsidR="00D718E1">
        <w:rPr>
          <w:rFonts w:ascii="Baskerville Old Face" w:hAnsi="Baskerville Old Face"/>
          <w:sz w:val="30"/>
          <w:szCs w:val="30"/>
        </w:rPr>
        <w:t xml:space="preserve"> The Destiny of your life tied to the Risen One’s inexhaustible New and Glorious Life!</w:t>
      </w:r>
    </w:p>
    <w:p w:rsidR="00663BA3" w:rsidRPr="0088329F" w:rsidRDefault="00663BA3" w:rsidP="002A5682">
      <w:pPr>
        <w:rPr>
          <w:rFonts w:ascii="Baskerville Old Face" w:hAnsi="Baskerville Old Face"/>
          <w:i/>
          <w:sz w:val="30"/>
          <w:szCs w:val="30"/>
        </w:rPr>
      </w:pPr>
      <w:r>
        <w:rPr>
          <w:rFonts w:ascii="Baskerville Old Face" w:hAnsi="Baskerville Old Face"/>
          <w:sz w:val="30"/>
          <w:szCs w:val="30"/>
        </w:rPr>
        <w:lastRenderedPageBreak/>
        <w:t>In our own lives, wherever there is embarrassment, disappointment, loss, and discouragement we may imagine that mere information will help; it will after the fact; but we need something more.</w:t>
      </w:r>
    </w:p>
    <w:p w:rsidR="00663BA3" w:rsidRPr="00632EDB" w:rsidRDefault="00663BA3" w:rsidP="002A5682">
      <w:pPr>
        <w:rPr>
          <w:rFonts w:ascii="Baskerville Old Face" w:hAnsi="Baskerville Old Face"/>
          <w:sz w:val="30"/>
          <w:szCs w:val="30"/>
        </w:rPr>
      </w:pPr>
      <w:r>
        <w:rPr>
          <w:rFonts w:ascii="Baskerville Old Face" w:hAnsi="Baskerville Old Face"/>
          <w:sz w:val="30"/>
          <w:szCs w:val="30"/>
        </w:rPr>
        <w:t>Today we celebrate th</w:t>
      </w:r>
      <w:r w:rsidR="00E67FC5">
        <w:rPr>
          <w:rFonts w:ascii="Baskerville Old Face" w:hAnsi="Baskerville Old Face"/>
          <w:sz w:val="30"/>
          <w:szCs w:val="30"/>
        </w:rPr>
        <w:t xml:space="preserve">at something more, that </w:t>
      </w:r>
      <w:proofErr w:type="gramStart"/>
      <w:r w:rsidR="00E67FC5">
        <w:rPr>
          <w:rFonts w:ascii="Baskerville Old Face" w:hAnsi="Baskerville Old Face"/>
          <w:sz w:val="30"/>
          <w:szCs w:val="30"/>
        </w:rPr>
        <w:t>Someone</w:t>
      </w:r>
      <w:proofErr w:type="gramEnd"/>
      <w:r w:rsidR="00E67FC5">
        <w:rPr>
          <w:rFonts w:ascii="Baskerville Old Face" w:hAnsi="Baskerville Old Face"/>
          <w:sz w:val="30"/>
          <w:szCs w:val="30"/>
        </w:rPr>
        <w:t>!</w:t>
      </w:r>
      <w:r>
        <w:rPr>
          <w:rFonts w:ascii="Baskerville Old Face" w:hAnsi="Baskerville Old Face"/>
          <w:sz w:val="30"/>
          <w:szCs w:val="30"/>
        </w:rPr>
        <w:t xml:space="preserve"> I’d better stop before he interrupts me for going on to</w:t>
      </w:r>
      <w:r w:rsidR="00E67FC5">
        <w:rPr>
          <w:rFonts w:ascii="Baskerville Old Face" w:hAnsi="Baskerville Old Face"/>
          <w:sz w:val="30"/>
          <w:szCs w:val="30"/>
        </w:rPr>
        <w:t>o</w:t>
      </w:r>
      <w:r w:rsidR="00D718E1">
        <w:rPr>
          <w:rFonts w:ascii="Baskerville Old Face" w:hAnsi="Baskerville Old Face"/>
          <w:sz w:val="30"/>
          <w:szCs w:val="30"/>
        </w:rPr>
        <w:t xml:space="preserve"> long! Welcome Lord Christ</w:t>
      </w:r>
      <w:r>
        <w:rPr>
          <w:rFonts w:ascii="Baskerville Old Face" w:hAnsi="Baskerville Old Face"/>
          <w:sz w:val="30"/>
          <w:szCs w:val="30"/>
        </w:rPr>
        <w:t>!</w:t>
      </w:r>
    </w:p>
    <w:sectPr w:rsidR="00663BA3" w:rsidRPr="00632EDB"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16" w:rsidRDefault="00EB3016" w:rsidP="002008E1">
      <w:pPr>
        <w:spacing w:after="0" w:line="240" w:lineRule="auto"/>
      </w:pPr>
      <w:r>
        <w:separator/>
      </w:r>
    </w:p>
  </w:endnote>
  <w:endnote w:type="continuationSeparator" w:id="0">
    <w:p w:rsidR="00EB3016" w:rsidRDefault="00EB3016"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16" w:rsidRDefault="00EB3016" w:rsidP="002008E1">
      <w:pPr>
        <w:spacing w:after="0" w:line="240" w:lineRule="auto"/>
      </w:pPr>
      <w:r>
        <w:separator/>
      </w:r>
    </w:p>
  </w:footnote>
  <w:footnote w:type="continuationSeparator" w:id="0">
    <w:p w:rsidR="00EB3016" w:rsidRDefault="00EB3016"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2A5682">
          <w:rPr>
            <w:noProof/>
          </w:rPr>
          <w:t>2</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03"/>
    <w:rsid w:val="0003174C"/>
    <w:rsid w:val="0003185E"/>
    <w:rsid w:val="000339B0"/>
    <w:rsid w:val="000354A4"/>
    <w:rsid w:val="00050A83"/>
    <w:rsid w:val="000A5114"/>
    <w:rsid w:val="000A7BF0"/>
    <w:rsid w:val="0014149D"/>
    <w:rsid w:val="001A6DA1"/>
    <w:rsid w:val="001D16E1"/>
    <w:rsid w:val="002008E1"/>
    <w:rsid w:val="00200BB4"/>
    <w:rsid w:val="0022031D"/>
    <w:rsid w:val="00292323"/>
    <w:rsid w:val="00295F81"/>
    <w:rsid w:val="002A5682"/>
    <w:rsid w:val="002E748B"/>
    <w:rsid w:val="00390130"/>
    <w:rsid w:val="003F52AA"/>
    <w:rsid w:val="0043554C"/>
    <w:rsid w:val="004C1964"/>
    <w:rsid w:val="004C6E03"/>
    <w:rsid w:val="004F02E7"/>
    <w:rsid w:val="004F06FF"/>
    <w:rsid w:val="005003DA"/>
    <w:rsid w:val="005B369A"/>
    <w:rsid w:val="005C3595"/>
    <w:rsid w:val="005C4A00"/>
    <w:rsid w:val="00632EDB"/>
    <w:rsid w:val="00640C66"/>
    <w:rsid w:val="00663BA3"/>
    <w:rsid w:val="0074003C"/>
    <w:rsid w:val="007E7ED3"/>
    <w:rsid w:val="007F6703"/>
    <w:rsid w:val="008643A5"/>
    <w:rsid w:val="0088329F"/>
    <w:rsid w:val="00892E68"/>
    <w:rsid w:val="00A3768B"/>
    <w:rsid w:val="00AC597E"/>
    <w:rsid w:val="00AD767B"/>
    <w:rsid w:val="00AE0C19"/>
    <w:rsid w:val="00B14DA4"/>
    <w:rsid w:val="00B215B8"/>
    <w:rsid w:val="00B872D9"/>
    <w:rsid w:val="00C3599A"/>
    <w:rsid w:val="00C67F03"/>
    <w:rsid w:val="00C86240"/>
    <w:rsid w:val="00D45E03"/>
    <w:rsid w:val="00D718E1"/>
    <w:rsid w:val="00DC2B38"/>
    <w:rsid w:val="00E056D0"/>
    <w:rsid w:val="00E53ED1"/>
    <w:rsid w:val="00E67FC5"/>
    <w:rsid w:val="00EB3016"/>
    <w:rsid w:val="00ED402C"/>
    <w:rsid w:val="00EF1129"/>
    <w:rsid w:val="00EF584F"/>
    <w:rsid w:val="00F27045"/>
    <w:rsid w:val="00F85C84"/>
    <w:rsid w:val="00F95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 w:type="paragraph" w:styleId="BalloonText">
    <w:name w:val="Balloon Text"/>
    <w:basedOn w:val="Normal"/>
    <w:link w:val="BalloonTextChar"/>
    <w:uiPriority w:val="99"/>
    <w:semiHidden/>
    <w:unhideWhenUsed/>
    <w:rsid w:val="00C8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 w:type="paragraph" w:styleId="BalloonText">
    <w:name w:val="Balloon Text"/>
    <w:basedOn w:val="Normal"/>
    <w:link w:val="BalloonTextChar"/>
    <w:uiPriority w:val="99"/>
    <w:semiHidden/>
    <w:unhideWhenUsed/>
    <w:rsid w:val="00C8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349</TotalTime>
  <Pages>6</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2016-03-27T15:36:00Z</cp:lastPrinted>
  <dcterms:created xsi:type="dcterms:W3CDTF">2016-03-26T16:24:00Z</dcterms:created>
  <dcterms:modified xsi:type="dcterms:W3CDTF">2016-03-29T16:30:00Z</dcterms:modified>
</cp:coreProperties>
</file>