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8" w:rsidRPr="00BD2446" w:rsidRDefault="00EE3948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446">
        <w:rPr>
          <w:rFonts w:asciiTheme="minorHAnsi" w:hAnsiTheme="minorHAnsi" w:cstheme="minorHAnsi"/>
          <w:b/>
          <w:sz w:val="28"/>
          <w:szCs w:val="28"/>
        </w:rPr>
        <w:t>Strength for Tough Times Series</w:t>
      </w:r>
    </w:p>
    <w:p w:rsidR="00E979B9" w:rsidRPr="00BD2446" w:rsidRDefault="00EE3948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446">
        <w:rPr>
          <w:rFonts w:asciiTheme="minorHAnsi" w:hAnsiTheme="minorHAnsi" w:cstheme="minorHAnsi"/>
          <w:b/>
          <w:sz w:val="28"/>
          <w:szCs w:val="28"/>
        </w:rPr>
        <w:t>“</w:t>
      </w:r>
      <w:r w:rsidR="00BD2446" w:rsidRPr="00BD2446">
        <w:rPr>
          <w:rFonts w:asciiTheme="minorHAnsi" w:hAnsiTheme="minorHAnsi" w:cstheme="minorHAnsi"/>
          <w:b/>
          <w:sz w:val="28"/>
          <w:szCs w:val="28"/>
        </w:rPr>
        <w:t>When the Going Gets Tough</w:t>
      </w:r>
      <w:r w:rsidRPr="00BD2446">
        <w:rPr>
          <w:rFonts w:asciiTheme="minorHAnsi" w:hAnsiTheme="minorHAnsi" w:cstheme="minorHAnsi"/>
          <w:b/>
          <w:sz w:val="28"/>
          <w:szCs w:val="28"/>
        </w:rPr>
        <w:t>”</w:t>
      </w:r>
    </w:p>
    <w:p w:rsidR="002D1730" w:rsidRPr="00BD2446" w:rsidRDefault="002D1730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446">
        <w:rPr>
          <w:rFonts w:asciiTheme="minorHAnsi" w:hAnsiTheme="minorHAnsi" w:cstheme="minorHAnsi"/>
          <w:b/>
          <w:sz w:val="28"/>
          <w:szCs w:val="28"/>
        </w:rPr>
        <w:t xml:space="preserve">Pastor </w:t>
      </w:r>
      <w:r w:rsidR="00EE3948" w:rsidRPr="00BD2446">
        <w:rPr>
          <w:rFonts w:asciiTheme="minorHAnsi" w:hAnsiTheme="minorHAnsi" w:cstheme="minorHAnsi"/>
          <w:b/>
          <w:sz w:val="28"/>
          <w:szCs w:val="28"/>
        </w:rPr>
        <w:t>Wayne Driedger</w:t>
      </w:r>
    </w:p>
    <w:p w:rsidR="00E979B9" w:rsidRPr="00BD2446" w:rsidRDefault="00EE3948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446">
        <w:rPr>
          <w:rFonts w:asciiTheme="minorHAnsi" w:hAnsiTheme="minorHAnsi" w:cstheme="minorHAnsi"/>
          <w:b/>
          <w:sz w:val="28"/>
          <w:szCs w:val="28"/>
        </w:rPr>
        <w:t xml:space="preserve">January </w:t>
      </w:r>
      <w:r w:rsidR="00BD2446" w:rsidRPr="00BD2446">
        <w:rPr>
          <w:rFonts w:asciiTheme="minorHAnsi" w:hAnsiTheme="minorHAnsi" w:cstheme="minorHAnsi"/>
          <w:b/>
          <w:sz w:val="28"/>
          <w:szCs w:val="28"/>
        </w:rPr>
        <w:t>13</w:t>
      </w:r>
      <w:r w:rsidRPr="00BD2446">
        <w:rPr>
          <w:rFonts w:asciiTheme="minorHAnsi" w:hAnsiTheme="minorHAnsi" w:cstheme="minorHAnsi"/>
          <w:b/>
          <w:sz w:val="28"/>
          <w:szCs w:val="28"/>
        </w:rPr>
        <w:t>, 2013</w:t>
      </w:r>
    </w:p>
    <w:p w:rsidR="00DC4DA6" w:rsidRPr="00BD2446" w:rsidRDefault="00DC4DA6" w:rsidP="00DC4DA6">
      <w:pPr>
        <w:rPr>
          <w:rFonts w:asciiTheme="minorHAnsi" w:hAnsiTheme="minorHAnsi" w:cstheme="minorHAnsi"/>
          <w:sz w:val="26"/>
          <w:szCs w:val="26"/>
        </w:rPr>
      </w:pP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>Ruth 1:1-7</w:t>
      </w: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In the days when the judges ruled in Israel, a severe famine came upon the land. So a man from Bethlehem in Judah left his home and went to live in the country of Moab, taking his wife and two sons with him. </w:t>
      </w: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2 </w:t>
      </w:r>
      <w:r w:rsidRPr="00BD2446">
        <w:rPr>
          <w:rFonts w:asciiTheme="minorHAnsi" w:hAnsiTheme="minorHAnsi" w:cstheme="minorHAnsi"/>
          <w:sz w:val="26"/>
          <w:szCs w:val="26"/>
        </w:rPr>
        <w:t xml:space="preserve">The man’s name was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Elimelech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, and his wife was Naomi. Their two sons were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Mahlon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 and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Kilion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. They were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Ephrathites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 from Bethlehem in the land of Judah. And when they reached Moab, they settled there.</w:t>
      </w: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3 </w:t>
      </w:r>
      <w:r w:rsidRPr="00BD2446">
        <w:rPr>
          <w:rFonts w:asciiTheme="minorHAnsi" w:hAnsiTheme="minorHAnsi" w:cstheme="minorHAnsi"/>
          <w:sz w:val="26"/>
          <w:szCs w:val="26"/>
        </w:rPr>
        <w:t xml:space="preserve">Then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Elimelech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 died, and Naomi was left with her two sons. </w:t>
      </w: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4 </w:t>
      </w:r>
      <w:r w:rsidRPr="00BD2446">
        <w:rPr>
          <w:rFonts w:asciiTheme="minorHAnsi" w:hAnsiTheme="minorHAnsi" w:cstheme="minorHAnsi"/>
          <w:sz w:val="26"/>
          <w:szCs w:val="26"/>
        </w:rPr>
        <w:t xml:space="preserve">The two sons married Moabite women. One married a woman named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Orpah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, and the other a woman named Ruth. But about ten years later, </w:t>
      </w: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5 </w:t>
      </w:r>
      <w:r w:rsidRPr="00BD2446">
        <w:rPr>
          <w:rFonts w:asciiTheme="minorHAnsi" w:hAnsiTheme="minorHAnsi" w:cstheme="minorHAnsi"/>
          <w:sz w:val="26"/>
          <w:szCs w:val="26"/>
        </w:rPr>
        <w:t xml:space="preserve">both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Mahlon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 and </w:t>
      </w:r>
      <w:proofErr w:type="spellStart"/>
      <w:r w:rsidRPr="00BD2446">
        <w:rPr>
          <w:rFonts w:asciiTheme="minorHAnsi" w:hAnsiTheme="minorHAnsi" w:cstheme="minorHAnsi"/>
          <w:sz w:val="26"/>
          <w:szCs w:val="26"/>
        </w:rPr>
        <w:t>Kilion</w:t>
      </w:r>
      <w:proofErr w:type="spellEnd"/>
      <w:r w:rsidRPr="00BD2446">
        <w:rPr>
          <w:rFonts w:asciiTheme="minorHAnsi" w:hAnsiTheme="minorHAnsi" w:cstheme="minorHAnsi"/>
          <w:sz w:val="26"/>
          <w:szCs w:val="26"/>
        </w:rPr>
        <w:t xml:space="preserve"> died. This left Naomi alone, without her two sons or her husband.</w:t>
      </w: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6 </w:t>
      </w:r>
      <w:r w:rsidRPr="00BD2446">
        <w:rPr>
          <w:rFonts w:asciiTheme="minorHAnsi" w:hAnsiTheme="minorHAnsi" w:cstheme="minorHAnsi"/>
          <w:sz w:val="26"/>
          <w:szCs w:val="26"/>
        </w:rPr>
        <w:t xml:space="preserve">Then Naomi heard in Moab that the </w:t>
      </w:r>
      <w:r w:rsidRPr="00BD2446">
        <w:rPr>
          <w:rFonts w:asciiTheme="minorHAnsi" w:hAnsiTheme="minorHAnsi" w:cstheme="minorHAnsi"/>
          <w:smallCaps/>
          <w:sz w:val="26"/>
          <w:szCs w:val="26"/>
        </w:rPr>
        <w:t>Lord</w:t>
      </w:r>
      <w:r w:rsidRPr="00BD2446">
        <w:rPr>
          <w:rFonts w:asciiTheme="minorHAnsi" w:hAnsiTheme="minorHAnsi" w:cstheme="minorHAnsi"/>
          <w:sz w:val="26"/>
          <w:szCs w:val="26"/>
        </w:rPr>
        <w:t xml:space="preserve"> had blessed his people in Judah by giving them good crops again. So Naomi and her daughters-in-law got ready to leave Moab to return to her homeland. </w:t>
      </w: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7 </w:t>
      </w:r>
      <w:r w:rsidRPr="00BD2446">
        <w:rPr>
          <w:rFonts w:asciiTheme="minorHAnsi" w:hAnsiTheme="minorHAnsi" w:cstheme="minorHAnsi"/>
          <w:sz w:val="26"/>
          <w:szCs w:val="26"/>
        </w:rPr>
        <w:t>With her two daughters-in-law she set out from the place where she had been living, and they took the road that would lead them back to Judah.</w:t>
      </w:r>
    </w:p>
    <w:p w:rsidR="00BD2446" w:rsidRPr="00BD2446" w:rsidRDefault="00BD2446" w:rsidP="00BD2446">
      <w:pPr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WHAT TO DO WHEN TOUGH TIMES COME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:rsidR="00BD2446" w:rsidRPr="00BD2446" w:rsidRDefault="00BD2446" w:rsidP="00BD2446">
      <w:pPr>
        <w:rPr>
          <w:rFonts w:asciiTheme="minorHAnsi" w:hAnsiTheme="minorHAnsi" w:cstheme="minorHAnsi"/>
          <w:b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 xml:space="preserve">WHEN TOUGH TIMES COME, ACCEPT THEM AS </w:t>
      </w:r>
      <w:r w:rsidRPr="00BD2446">
        <w:rPr>
          <w:rFonts w:asciiTheme="minorHAnsi" w:hAnsiTheme="minorHAnsi" w:cstheme="minorHAnsi"/>
          <w:b/>
          <w:sz w:val="26"/>
          <w:szCs w:val="26"/>
          <w:u w:val="single"/>
        </w:rPr>
        <w:t>PART</w:t>
      </w:r>
      <w:r w:rsidRPr="00BD2446">
        <w:rPr>
          <w:rFonts w:asciiTheme="minorHAnsi" w:hAnsiTheme="minorHAnsi" w:cstheme="minorHAnsi"/>
          <w:b/>
          <w:sz w:val="26"/>
          <w:szCs w:val="26"/>
        </w:rPr>
        <w:t xml:space="preserve"> OF LIFE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BD2446" w:rsidRPr="00BD2446" w:rsidRDefault="00BD2446" w:rsidP="00BD2446">
      <w:pPr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Ruth </w:t>
      </w:r>
      <w:proofErr w:type="gramStart"/>
      <w:r w:rsidRPr="00BD2446">
        <w:rPr>
          <w:rFonts w:asciiTheme="minorHAnsi" w:hAnsiTheme="minorHAnsi" w:cstheme="minorHAnsi"/>
          <w:sz w:val="26"/>
          <w:szCs w:val="26"/>
        </w:rPr>
        <w:t>1:1a  “</w:t>
      </w:r>
      <w:proofErr w:type="gramEnd"/>
      <w:r w:rsidRPr="00BD2446">
        <w:rPr>
          <w:rFonts w:asciiTheme="minorHAnsi" w:hAnsiTheme="minorHAnsi" w:cstheme="minorHAnsi"/>
          <w:sz w:val="26"/>
          <w:szCs w:val="26"/>
        </w:rPr>
        <w:t>In the days when the judges ruled in Israel, a severe famine came upon the land.”</w:t>
      </w:r>
    </w:p>
    <w:p w:rsidR="00BD2446" w:rsidRPr="00BD2446" w:rsidRDefault="00BD2446" w:rsidP="00BD2446">
      <w:pPr>
        <w:rPr>
          <w:rFonts w:asciiTheme="minorHAnsi" w:hAnsiTheme="minorHAnsi" w:cstheme="minorHAnsi"/>
          <w:sz w:val="26"/>
          <w:szCs w:val="26"/>
        </w:rPr>
      </w:pPr>
    </w:p>
    <w:p w:rsidR="00BD2446" w:rsidRPr="00BD2446" w:rsidRDefault="00BD2446" w:rsidP="00BD2446">
      <w:pPr>
        <w:rPr>
          <w:rStyle w:val="text"/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I Peter 4:12  </w:t>
      </w:r>
      <w:r w:rsidRPr="00BD2446">
        <w:rPr>
          <w:rStyle w:val="text"/>
          <w:rFonts w:asciiTheme="minorHAnsi" w:hAnsiTheme="minorHAnsi" w:cstheme="minorHAnsi"/>
          <w:sz w:val="26"/>
          <w:szCs w:val="26"/>
        </w:rPr>
        <w:t>Dear friends, don’t be surprised at the fiery trials you are going through, as if something strange were happening to you.</w:t>
      </w:r>
    </w:p>
    <w:p w:rsidR="00BD2446" w:rsidRPr="00BD2446" w:rsidRDefault="00BD2446" w:rsidP="00BD2446">
      <w:pPr>
        <w:rPr>
          <w:rFonts w:asciiTheme="minorHAnsi" w:hAnsiTheme="minorHAnsi" w:cstheme="minorHAnsi"/>
          <w:b/>
          <w:sz w:val="26"/>
          <w:szCs w:val="26"/>
        </w:rPr>
      </w:pPr>
    </w:p>
    <w:p w:rsidR="00BD2446" w:rsidRPr="00BD2446" w:rsidRDefault="00BD2446" w:rsidP="00BD2446">
      <w:pPr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THREE KINDS OF TOUGH TIMES</w:t>
      </w:r>
    </w:p>
    <w:p w:rsidR="00BD2446" w:rsidRPr="00BD2446" w:rsidRDefault="00BD2446" w:rsidP="00BD2446">
      <w:pPr>
        <w:rPr>
          <w:rFonts w:asciiTheme="minorHAnsi" w:hAnsiTheme="minorHAnsi" w:cstheme="minorHAnsi"/>
          <w:b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COMMON TOUGH TIMES</w:t>
      </w:r>
    </w:p>
    <w:p w:rsidR="00BD2446" w:rsidRPr="00BD2446" w:rsidRDefault="00BD2446" w:rsidP="00BD2446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CONSEQUENTIAL TOUGH TIMES</w:t>
      </w:r>
    </w:p>
    <w:p w:rsidR="00BD2446" w:rsidRPr="00BD2446" w:rsidRDefault="00BD2446" w:rsidP="00BD2446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CHRISTIAN TOUGH TIMES</w:t>
      </w:r>
    </w:p>
    <w:p w:rsidR="00BD2446" w:rsidRPr="00BD2446" w:rsidRDefault="00BD2446" w:rsidP="00BD2446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>WHEN TOUGH TIMES COME, DON’T MAKE HASTY OR UNWISE DECISIONS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BD2446" w:rsidRPr="00BD2446" w:rsidRDefault="00BD2446" w:rsidP="00BD2446">
      <w:pPr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Ruth </w:t>
      </w:r>
      <w:proofErr w:type="gramStart"/>
      <w:r w:rsidRPr="00BD2446">
        <w:rPr>
          <w:rFonts w:asciiTheme="minorHAnsi" w:hAnsiTheme="minorHAnsi" w:cstheme="minorHAnsi"/>
          <w:sz w:val="26"/>
          <w:szCs w:val="26"/>
        </w:rPr>
        <w:t>1:1b  So</w:t>
      </w:r>
      <w:proofErr w:type="gramEnd"/>
      <w:r w:rsidRPr="00BD2446">
        <w:rPr>
          <w:rFonts w:asciiTheme="minorHAnsi" w:hAnsiTheme="minorHAnsi" w:cstheme="minorHAnsi"/>
          <w:sz w:val="26"/>
          <w:szCs w:val="26"/>
        </w:rPr>
        <w:t xml:space="preserve"> a man from Bethlehem in Judah left his home and went to live in the country of Moab, taking his wife and two sons with him.</w:t>
      </w:r>
    </w:p>
    <w:p w:rsidR="00BD2446" w:rsidRPr="00BD2446" w:rsidRDefault="00BD2446" w:rsidP="00BD2446">
      <w:pPr>
        <w:rPr>
          <w:rFonts w:asciiTheme="minorHAnsi" w:hAnsiTheme="minorHAnsi" w:cstheme="minorHAnsi"/>
          <w:sz w:val="26"/>
          <w:szCs w:val="26"/>
        </w:rPr>
      </w:pPr>
    </w:p>
    <w:p w:rsidR="00BD2446" w:rsidRPr="00BD2446" w:rsidRDefault="00BD2446" w:rsidP="00BD244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 xml:space="preserve"> WHEN TOUGH TIMES COME, TAKE THE COURAGEOUS ACTION NEEDED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Ruth </w:t>
      </w:r>
      <w:proofErr w:type="gramStart"/>
      <w:r w:rsidRPr="00BD2446">
        <w:rPr>
          <w:rFonts w:asciiTheme="minorHAnsi" w:hAnsiTheme="minorHAnsi" w:cstheme="minorHAnsi"/>
          <w:sz w:val="26"/>
          <w:szCs w:val="26"/>
        </w:rPr>
        <w:t>1:6</w:t>
      </w:r>
      <w:r w:rsidRPr="00BD2446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BD2446">
        <w:rPr>
          <w:rFonts w:asciiTheme="minorHAnsi" w:hAnsiTheme="minorHAnsi" w:cstheme="minorHAnsi"/>
          <w:sz w:val="26"/>
          <w:szCs w:val="26"/>
        </w:rPr>
        <w:t xml:space="preserve"> Then</w:t>
      </w:r>
      <w:proofErr w:type="gramEnd"/>
      <w:r w:rsidRPr="00BD2446">
        <w:rPr>
          <w:rFonts w:asciiTheme="minorHAnsi" w:hAnsiTheme="minorHAnsi" w:cstheme="minorHAnsi"/>
          <w:sz w:val="26"/>
          <w:szCs w:val="26"/>
        </w:rPr>
        <w:t xml:space="preserve"> Naomi heard in Moab that the </w:t>
      </w:r>
      <w:r w:rsidRPr="00BD2446">
        <w:rPr>
          <w:rFonts w:asciiTheme="minorHAnsi" w:hAnsiTheme="minorHAnsi" w:cstheme="minorHAnsi"/>
          <w:smallCaps/>
          <w:sz w:val="26"/>
          <w:szCs w:val="26"/>
        </w:rPr>
        <w:t>Lord</w:t>
      </w:r>
      <w:r w:rsidRPr="00BD2446">
        <w:rPr>
          <w:rFonts w:asciiTheme="minorHAnsi" w:hAnsiTheme="minorHAnsi" w:cstheme="minorHAnsi"/>
          <w:sz w:val="26"/>
          <w:szCs w:val="26"/>
        </w:rPr>
        <w:t xml:space="preserve"> had blessed his people in Judah by giving them good crops again. So Naomi and her daughters-in-law got ready to leave Moab to return to her homeland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BD2446" w:rsidRPr="00BD2446" w:rsidRDefault="00BD2446" w:rsidP="00BD244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BD2446">
        <w:rPr>
          <w:rFonts w:asciiTheme="minorHAnsi" w:hAnsiTheme="minorHAnsi" w:cstheme="minorHAnsi"/>
          <w:b/>
          <w:sz w:val="26"/>
          <w:szCs w:val="26"/>
        </w:rPr>
        <w:t xml:space="preserve"> WHEN TOUGH TIMES COME, TAKE THE ROAD HOME TO GOD’S LOVE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BD2446" w:rsidRPr="00BD2446" w:rsidRDefault="00BD2446" w:rsidP="00BD2446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 xml:space="preserve">Ruth 1:7 </w:t>
      </w:r>
      <w:proofErr w:type="gramStart"/>
      <w:r w:rsidRPr="00BD2446">
        <w:rPr>
          <w:rFonts w:asciiTheme="minorHAnsi" w:hAnsiTheme="minorHAnsi" w:cstheme="minorHAnsi"/>
          <w:sz w:val="26"/>
          <w:szCs w:val="26"/>
        </w:rPr>
        <w:t>With</w:t>
      </w:r>
      <w:proofErr w:type="gramEnd"/>
      <w:r w:rsidRPr="00BD2446">
        <w:rPr>
          <w:rFonts w:asciiTheme="minorHAnsi" w:hAnsiTheme="minorHAnsi" w:cstheme="minorHAnsi"/>
          <w:sz w:val="26"/>
          <w:szCs w:val="26"/>
        </w:rPr>
        <w:t xml:space="preserve"> her two daughters-in-law she set out from the place where she had been living, and they took the road that would lead them back to Judah.</w:t>
      </w:r>
    </w:p>
    <w:p w:rsidR="00BD2446" w:rsidRPr="00BD2446" w:rsidRDefault="00BD2446" w:rsidP="00BD2446">
      <w:pPr>
        <w:rPr>
          <w:rStyle w:val="text"/>
          <w:rFonts w:asciiTheme="minorHAnsi" w:hAnsiTheme="minorHAnsi" w:cstheme="minorHAnsi"/>
          <w:sz w:val="26"/>
          <w:szCs w:val="26"/>
        </w:rPr>
      </w:pPr>
      <w:r w:rsidRPr="00BD2446">
        <w:rPr>
          <w:rFonts w:asciiTheme="minorHAnsi" w:hAnsiTheme="minorHAnsi" w:cstheme="minorHAnsi"/>
          <w:sz w:val="26"/>
          <w:szCs w:val="26"/>
        </w:rPr>
        <w:t>Romans 5:3-5</w:t>
      </w:r>
      <w:r w:rsidRPr="00BD2446">
        <w:rPr>
          <w:rStyle w:val="Heading3Char"/>
          <w:rFonts w:asciiTheme="minorHAnsi" w:eastAsiaTheme="minorHAnsi" w:hAnsiTheme="minorHAnsi" w:cstheme="minorHAnsi"/>
          <w:sz w:val="26"/>
          <w:szCs w:val="26"/>
        </w:rPr>
        <w:t xml:space="preserve">   </w:t>
      </w:r>
      <w:proofErr w:type="gramStart"/>
      <w:r w:rsidRPr="00BD2446">
        <w:rPr>
          <w:rStyle w:val="text"/>
          <w:rFonts w:asciiTheme="minorHAnsi" w:hAnsiTheme="minorHAnsi" w:cstheme="minorHAnsi"/>
          <w:sz w:val="26"/>
          <w:szCs w:val="26"/>
        </w:rPr>
        <w:t>We</w:t>
      </w:r>
      <w:proofErr w:type="gramEnd"/>
      <w:r w:rsidRPr="00BD2446">
        <w:rPr>
          <w:rStyle w:val="text"/>
          <w:rFonts w:asciiTheme="minorHAnsi" w:hAnsiTheme="minorHAnsi" w:cstheme="minorHAnsi"/>
          <w:sz w:val="26"/>
          <w:szCs w:val="26"/>
        </w:rPr>
        <w:t xml:space="preserve"> can rejoice, too, when we run into problems and trials, for we know that they help us develop endurance.</w:t>
      </w:r>
      <w:r w:rsidRPr="00BD2446">
        <w:rPr>
          <w:rFonts w:asciiTheme="minorHAnsi" w:hAnsiTheme="minorHAnsi" w:cstheme="minorHAnsi"/>
          <w:sz w:val="26"/>
          <w:szCs w:val="26"/>
        </w:rPr>
        <w:t xml:space="preserve"> </w:t>
      </w:r>
      <w:r w:rsidRPr="00BD2446">
        <w:rPr>
          <w:rStyle w:val="text"/>
          <w:rFonts w:asciiTheme="minorHAnsi" w:hAnsiTheme="minorHAnsi" w:cstheme="minorHAnsi"/>
          <w:sz w:val="26"/>
          <w:szCs w:val="26"/>
          <w:vertAlign w:val="superscript"/>
        </w:rPr>
        <w:t xml:space="preserve">4 </w:t>
      </w:r>
      <w:r w:rsidRPr="00BD2446">
        <w:rPr>
          <w:rStyle w:val="text"/>
          <w:rFonts w:asciiTheme="minorHAnsi" w:hAnsiTheme="minorHAnsi" w:cstheme="minorHAnsi"/>
          <w:sz w:val="26"/>
          <w:szCs w:val="26"/>
        </w:rPr>
        <w:t xml:space="preserve">And endurance develops strength of character, and character strengthens </w:t>
      </w:r>
      <w:r w:rsidRPr="00BD2446">
        <w:rPr>
          <w:rStyle w:val="text"/>
          <w:rFonts w:asciiTheme="minorHAnsi" w:hAnsiTheme="minorHAnsi" w:cstheme="minorHAnsi"/>
          <w:sz w:val="26"/>
          <w:szCs w:val="26"/>
          <w:u w:val="single"/>
        </w:rPr>
        <w:t>our confident hope of salvation.</w:t>
      </w:r>
      <w:r w:rsidRPr="00BD2446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BD2446">
        <w:rPr>
          <w:rStyle w:val="text"/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5 </w:t>
      </w:r>
      <w:r w:rsidRPr="00BD2446">
        <w:rPr>
          <w:rStyle w:val="text"/>
          <w:rFonts w:asciiTheme="minorHAnsi" w:hAnsiTheme="minorHAnsi" w:cstheme="minorHAnsi"/>
          <w:sz w:val="26"/>
          <w:szCs w:val="26"/>
          <w:u w:val="single"/>
        </w:rPr>
        <w:t>And this hope will not lead to disappointment. For we know how dearly God loves us</w:t>
      </w:r>
      <w:r w:rsidRPr="00BD2446">
        <w:rPr>
          <w:rStyle w:val="text"/>
          <w:rFonts w:asciiTheme="minorHAnsi" w:hAnsiTheme="minorHAnsi" w:cstheme="minorHAnsi"/>
          <w:sz w:val="26"/>
          <w:szCs w:val="26"/>
        </w:rPr>
        <w:t>, because he has given us the Holy Spirit to fill our hearts with his love.</w:t>
      </w:r>
    </w:p>
    <w:sectPr w:rsidR="00BD2446" w:rsidRPr="00BD2446" w:rsidSect="00AF2A2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8D" w:rsidRDefault="0029398D" w:rsidP="00E27BB1">
      <w:r>
        <w:separator/>
      </w:r>
    </w:p>
  </w:endnote>
  <w:endnote w:type="continuationSeparator" w:id="0">
    <w:p w:rsidR="0029398D" w:rsidRDefault="0029398D" w:rsidP="00E2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B82C70" w:rsidP="002A2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29398D" w:rsidP="00AD14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5376"/>
      <w:docPartObj>
        <w:docPartGallery w:val="Page Numbers (Bottom of Page)"/>
        <w:docPartUnique/>
      </w:docPartObj>
    </w:sdtPr>
    <w:sdtContent>
      <w:p w:rsidR="00AF2A25" w:rsidRDefault="00B82C70">
        <w:pPr>
          <w:pStyle w:val="Footer"/>
          <w:jc w:val="right"/>
        </w:pPr>
        <w:fldSimple w:instr=" PAGE   \* MERGEFORMAT ">
          <w:r w:rsidR="00810035">
            <w:rPr>
              <w:noProof/>
            </w:rPr>
            <w:t>1</w:t>
          </w:r>
        </w:fldSimple>
      </w:p>
    </w:sdtContent>
  </w:sdt>
  <w:p w:rsidR="00801DB4" w:rsidRDefault="0029398D" w:rsidP="00AD14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8D" w:rsidRDefault="0029398D" w:rsidP="00E27BB1">
      <w:r>
        <w:separator/>
      </w:r>
    </w:p>
  </w:footnote>
  <w:footnote w:type="continuationSeparator" w:id="0">
    <w:p w:rsidR="0029398D" w:rsidRDefault="0029398D" w:rsidP="00E2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B82C70" w:rsidP="002A2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29398D" w:rsidP="00AD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29398D" w:rsidP="002A22FF">
    <w:pPr>
      <w:pStyle w:val="Header"/>
      <w:framePr w:wrap="around" w:vAnchor="text" w:hAnchor="margin" w:xAlign="right" w:y="1"/>
      <w:rPr>
        <w:rStyle w:val="PageNumber"/>
      </w:rPr>
    </w:pPr>
  </w:p>
  <w:p w:rsidR="00801DB4" w:rsidRDefault="0029398D" w:rsidP="00AD14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C05"/>
    <w:multiLevelType w:val="hybridMultilevel"/>
    <w:tmpl w:val="2362CD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835"/>
    <w:multiLevelType w:val="hybridMultilevel"/>
    <w:tmpl w:val="E696C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64E"/>
    <w:multiLevelType w:val="hybridMultilevel"/>
    <w:tmpl w:val="0AAC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BD7"/>
    <w:multiLevelType w:val="hybridMultilevel"/>
    <w:tmpl w:val="87ECD0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E87"/>
    <w:multiLevelType w:val="hybridMultilevel"/>
    <w:tmpl w:val="57EEA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C0A44"/>
    <w:multiLevelType w:val="hybridMultilevel"/>
    <w:tmpl w:val="BF1AC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14BC5"/>
    <w:multiLevelType w:val="hybridMultilevel"/>
    <w:tmpl w:val="03E832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9648F"/>
    <w:multiLevelType w:val="hybridMultilevel"/>
    <w:tmpl w:val="0C6614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75CEE"/>
    <w:multiLevelType w:val="hybridMultilevel"/>
    <w:tmpl w:val="2278E22A"/>
    <w:lvl w:ilvl="0" w:tplc="A4864A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9A70FA"/>
    <w:multiLevelType w:val="hybridMultilevel"/>
    <w:tmpl w:val="C7803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729AA"/>
    <w:multiLevelType w:val="hybridMultilevel"/>
    <w:tmpl w:val="EF86A052"/>
    <w:lvl w:ilvl="0" w:tplc="74544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C6589"/>
    <w:multiLevelType w:val="hybridMultilevel"/>
    <w:tmpl w:val="0900A7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4E7B"/>
    <w:multiLevelType w:val="hybridMultilevel"/>
    <w:tmpl w:val="A736408A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B9"/>
    <w:rsid w:val="000C7EBF"/>
    <w:rsid w:val="00114D1C"/>
    <w:rsid w:val="00276B70"/>
    <w:rsid w:val="0029398D"/>
    <w:rsid w:val="002D1730"/>
    <w:rsid w:val="004D3DDF"/>
    <w:rsid w:val="00581774"/>
    <w:rsid w:val="006800CD"/>
    <w:rsid w:val="006913FF"/>
    <w:rsid w:val="00810035"/>
    <w:rsid w:val="008103D3"/>
    <w:rsid w:val="00AF2A25"/>
    <w:rsid w:val="00B63D95"/>
    <w:rsid w:val="00B82C70"/>
    <w:rsid w:val="00B97009"/>
    <w:rsid w:val="00BD2446"/>
    <w:rsid w:val="00DA2D64"/>
    <w:rsid w:val="00DA5247"/>
    <w:rsid w:val="00DC4DA6"/>
    <w:rsid w:val="00E27BB1"/>
    <w:rsid w:val="00E979B9"/>
    <w:rsid w:val="00ED2133"/>
    <w:rsid w:val="00EE3948"/>
    <w:rsid w:val="00FA27F1"/>
    <w:rsid w:val="00F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BD2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E979B9"/>
  </w:style>
  <w:style w:type="paragraph" w:styleId="Header">
    <w:name w:val="header"/>
    <w:basedOn w:val="Normal"/>
    <w:link w:val="HeaderChar"/>
    <w:rsid w:val="00E97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E979B9"/>
    <w:rPr>
      <w:i/>
      <w:iCs/>
    </w:rPr>
  </w:style>
  <w:style w:type="paragraph" w:styleId="ListParagraph">
    <w:name w:val="List Paragraph"/>
    <w:basedOn w:val="Normal"/>
    <w:uiPriority w:val="34"/>
    <w:qFormat/>
    <w:rsid w:val="002D17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A2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F2A25"/>
  </w:style>
  <w:style w:type="character" w:styleId="Hyperlink">
    <w:name w:val="Hyperlink"/>
    <w:basedOn w:val="DefaultParagraphFont"/>
    <w:uiPriority w:val="99"/>
    <w:semiHidden/>
    <w:unhideWhenUsed/>
    <w:rsid w:val="00AF2A25"/>
    <w:rPr>
      <w:color w:val="0000FF"/>
      <w:u w:val="single"/>
    </w:rPr>
  </w:style>
  <w:style w:type="character" w:customStyle="1" w:styleId="small-caps">
    <w:name w:val="small-caps"/>
    <w:basedOn w:val="DefaultParagraphFont"/>
    <w:rsid w:val="00AF2A25"/>
  </w:style>
  <w:style w:type="character" w:customStyle="1" w:styleId="chapternum">
    <w:name w:val="chapternum"/>
    <w:basedOn w:val="DefaultParagraphFont"/>
    <w:rsid w:val="00B63D95"/>
  </w:style>
  <w:style w:type="paragraph" w:customStyle="1" w:styleId="line">
    <w:name w:val="line"/>
    <w:basedOn w:val="Normal"/>
    <w:rsid w:val="00B63D9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D244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woj">
    <w:name w:val="woj"/>
    <w:basedOn w:val="DefaultParagraphFont"/>
    <w:rsid w:val="00BD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7</cp:revision>
  <cp:lastPrinted>2012-12-28T22:02:00Z</cp:lastPrinted>
  <dcterms:created xsi:type="dcterms:W3CDTF">2012-12-28T22:16:00Z</dcterms:created>
  <dcterms:modified xsi:type="dcterms:W3CDTF">2013-01-11T21:23:00Z</dcterms:modified>
</cp:coreProperties>
</file>