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9F932" w14:textId="77777777" w:rsidR="00F00D8A" w:rsidRDefault="00F00D8A" w:rsidP="00513159">
      <w:pPr>
        <w:spacing w:after="0"/>
        <w:jc w:val="center"/>
        <w:rPr>
          <w:sz w:val="28"/>
          <w:szCs w:val="28"/>
        </w:rPr>
      </w:pPr>
    </w:p>
    <w:p w14:paraId="7B14374A" w14:textId="1B80A3F5" w:rsidR="00513159" w:rsidRPr="00F00D8A" w:rsidRDefault="003607E9" w:rsidP="00513159">
      <w:pPr>
        <w:spacing w:after="0"/>
        <w:jc w:val="center"/>
        <w:rPr>
          <w:b/>
          <w:bCs/>
          <w:sz w:val="28"/>
          <w:szCs w:val="28"/>
        </w:rPr>
      </w:pPr>
      <w:r>
        <w:rPr>
          <w:b/>
          <w:bCs/>
          <w:sz w:val="28"/>
          <w:szCs w:val="28"/>
        </w:rPr>
        <w:t>WHAT DOES THE LORD REQUIRE?</w:t>
      </w:r>
    </w:p>
    <w:p w14:paraId="0EC78C1B" w14:textId="77777777" w:rsidR="00513159" w:rsidRPr="00F00D8A" w:rsidRDefault="00513159" w:rsidP="00513159">
      <w:pPr>
        <w:spacing w:after="0"/>
        <w:jc w:val="center"/>
        <w:rPr>
          <w:b/>
          <w:bCs/>
          <w:sz w:val="28"/>
          <w:szCs w:val="28"/>
        </w:rPr>
      </w:pPr>
      <w:r w:rsidRPr="00F00D8A">
        <w:rPr>
          <w:b/>
          <w:bCs/>
          <w:sz w:val="28"/>
          <w:szCs w:val="28"/>
        </w:rPr>
        <w:t>Westview Baptist Church</w:t>
      </w:r>
    </w:p>
    <w:p w14:paraId="1F0AF8CD" w14:textId="035E6B44" w:rsidR="00513159" w:rsidRPr="00F00D8A" w:rsidRDefault="00513159" w:rsidP="00513159">
      <w:pPr>
        <w:spacing w:after="0"/>
        <w:jc w:val="center"/>
        <w:rPr>
          <w:b/>
          <w:bCs/>
          <w:sz w:val="28"/>
          <w:szCs w:val="28"/>
        </w:rPr>
      </w:pPr>
      <w:r w:rsidRPr="00F00D8A">
        <w:rPr>
          <w:b/>
          <w:bCs/>
          <w:sz w:val="28"/>
          <w:szCs w:val="28"/>
        </w:rPr>
        <w:t xml:space="preserve">October </w:t>
      </w:r>
      <w:r w:rsidR="003607E9">
        <w:rPr>
          <w:b/>
          <w:bCs/>
          <w:sz w:val="28"/>
          <w:szCs w:val="28"/>
        </w:rPr>
        <w:t>25</w:t>
      </w:r>
      <w:r w:rsidRPr="00F00D8A">
        <w:rPr>
          <w:b/>
          <w:bCs/>
          <w:sz w:val="28"/>
          <w:szCs w:val="28"/>
        </w:rPr>
        <w:t>, 2020</w:t>
      </w:r>
    </w:p>
    <w:p w14:paraId="36FA2B5B" w14:textId="77777777" w:rsidR="00DE294B" w:rsidRDefault="00DE294B">
      <w:pPr>
        <w:rPr>
          <w:sz w:val="24"/>
          <w:szCs w:val="24"/>
        </w:rPr>
      </w:pPr>
    </w:p>
    <w:p w14:paraId="2DEDC895" w14:textId="77777777" w:rsidR="00F00D8A" w:rsidRDefault="00F00D8A">
      <w:pPr>
        <w:rPr>
          <w:i/>
          <w:iCs/>
          <w:sz w:val="24"/>
          <w:szCs w:val="24"/>
        </w:rPr>
      </w:pPr>
    </w:p>
    <w:p w14:paraId="50F67128" w14:textId="39576051" w:rsidR="003607E9" w:rsidRPr="003607E9" w:rsidRDefault="003607E9" w:rsidP="003607E9">
      <w:pPr>
        <w:rPr>
          <w:i/>
          <w:iCs/>
        </w:rPr>
      </w:pPr>
      <w:r w:rsidRPr="003607E9">
        <w:rPr>
          <w:i/>
          <w:iCs/>
        </w:rPr>
        <w:t>This is what the Lord says: “For three sins of Israel, even for four, I will not relent. They sell the innocent for silver, and the needy for a pair of sandals. They trample on the heads of the poor as on the dust of the ground and deny justice to the oppressed. Father and son use the same girl and so profane my holy name. They lie down beside every altar on garments taken in pledge. In the house of their god they drink wine taken as fines.</w:t>
      </w:r>
      <w:r w:rsidRPr="00292C02">
        <w:rPr>
          <w:i/>
          <w:iCs/>
        </w:rPr>
        <w:t xml:space="preserve"> </w:t>
      </w:r>
      <w:r w:rsidRPr="00292C02">
        <w:rPr>
          <w:i/>
          <w:iCs/>
        </w:rPr>
        <w:t xml:space="preserve">             </w:t>
      </w:r>
      <w:r w:rsidR="00292C02">
        <w:rPr>
          <w:i/>
          <w:iCs/>
        </w:rPr>
        <w:tab/>
      </w:r>
      <w:r w:rsidR="00292C02">
        <w:rPr>
          <w:i/>
          <w:iCs/>
        </w:rPr>
        <w:tab/>
      </w:r>
      <w:r w:rsidR="00292C02">
        <w:rPr>
          <w:i/>
          <w:iCs/>
        </w:rPr>
        <w:tab/>
        <w:t xml:space="preserve">       </w:t>
      </w:r>
      <w:r w:rsidRPr="00292C02">
        <w:rPr>
          <w:i/>
          <w:iCs/>
        </w:rPr>
        <w:t>Amos 2:6-8 NIV11</w:t>
      </w:r>
    </w:p>
    <w:p w14:paraId="7E3CE478" w14:textId="77777777" w:rsidR="00C86841" w:rsidRDefault="003607E9" w:rsidP="00DB5AD5">
      <w:pPr>
        <w:rPr>
          <w:i/>
          <w:iCs/>
          <w:sz w:val="24"/>
          <w:szCs w:val="24"/>
        </w:rPr>
      </w:pPr>
      <w:r w:rsidRPr="003607E9">
        <w:rPr>
          <w:i/>
          <w:iCs/>
          <w:sz w:val="24"/>
          <w:szCs w:val="24"/>
        </w:rPr>
        <w:t xml:space="preserve"> </w:t>
      </w:r>
      <w:r w:rsidRPr="003607E9">
        <w:rPr>
          <w:i/>
          <w:iCs/>
          <w:sz w:val="24"/>
          <w:szCs w:val="24"/>
        </w:rPr>
        <w:tab/>
      </w:r>
      <w:r w:rsidRPr="003607E9">
        <w:rPr>
          <w:i/>
          <w:iCs/>
          <w:sz w:val="24"/>
          <w:szCs w:val="24"/>
        </w:rPr>
        <w:tab/>
      </w:r>
    </w:p>
    <w:p w14:paraId="220296A7" w14:textId="1BC56192" w:rsidR="00F00D8A" w:rsidRPr="00292C02" w:rsidRDefault="003607E9" w:rsidP="00DB5AD5">
      <w:pPr>
        <w:rPr>
          <w:sz w:val="24"/>
          <w:szCs w:val="24"/>
        </w:rPr>
      </w:pPr>
      <w:r w:rsidRPr="003607E9">
        <w:rPr>
          <w:i/>
          <w:iCs/>
          <w:sz w:val="24"/>
          <w:szCs w:val="24"/>
        </w:rPr>
        <w:tab/>
      </w:r>
      <w:r w:rsidRPr="003607E9">
        <w:rPr>
          <w:i/>
          <w:iCs/>
          <w:sz w:val="24"/>
          <w:szCs w:val="24"/>
        </w:rPr>
        <w:tab/>
      </w:r>
      <w:r w:rsidRPr="003607E9">
        <w:rPr>
          <w:i/>
          <w:iCs/>
          <w:sz w:val="24"/>
          <w:szCs w:val="24"/>
        </w:rPr>
        <w:tab/>
      </w:r>
    </w:p>
    <w:p w14:paraId="27AC9232" w14:textId="5E15DF5F" w:rsidR="003607E9" w:rsidRPr="00292C02" w:rsidRDefault="003607E9" w:rsidP="003607E9">
      <w:pPr>
        <w:rPr>
          <w:i/>
          <w:iCs/>
        </w:rPr>
      </w:pPr>
      <w:r w:rsidRPr="00292C02">
        <w:rPr>
          <w:i/>
          <w:iCs/>
        </w:rPr>
        <w:t xml:space="preserve">Hear this word, you </w:t>
      </w:r>
      <w:proofErr w:type="gramStart"/>
      <w:r w:rsidRPr="00292C02">
        <w:rPr>
          <w:i/>
          <w:iCs/>
        </w:rPr>
        <w:t>cows</w:t>
      </w:r>
      <w:proofErr w:type="gramEnd"/>
      <w:r w:rsidRPr="00292C02">
        <w:rPr>
          <w:i/>
          <w:iCs/>
        </w:rPr>
        <w:t xml:space="preserve"> of Bashan on Mount Samaria, you women who oppress the poor and crush the needy</w:t>
      </w:r>
      <w:r w:rsidRPr="00292C02">
        <w:rPr>
          <w:i/>
          <w:iCs/>
        </w:rPr>
        <w:t xml:space="preserve"> </w:t>
      </w:r>
      <w:r w:rsidRPr="00292C02">
        <w:rPr>
          <w:i/>
          <w:iCs/>
        </w:rPr>
        <w:t>and say to your husbands, “Bring us some drinks!”</w:t>
      </w:r>
      <w:r w:rsidRPr="00292C02">
        <w:rPr>
          <w:i/>
          <w:iCs/>
        </w:rPr>
        <w:t xml:space="preserve"> </w:t>
      </w:r>
      <w:r w:rsidRPr="00292C02">
        <w:rPr>
          <w:i/>
          <w:iCs/>
        </w:rPr>
        <w:tab/>
      </w:r>
      <w:r w:rsidRPr="00292C02">
        <w:rPr>
          <w:i/>
          <w:iCs/>
        </w:rPr>
        <w:tab/>
        <w:t xml:space="preserve">     </w:t>
      </w:r>
      <w:r w:rsidR="00292C02">
        <w:rPr>
          <w:i/>
          <w:iCs/>
        </w:rPr>
        <w:t xml:space="preserve"> </w:t>
      </w:r>
      <w:r w:rsidR="00292C02">
        <w:rPr>
          <w:i/>
          <w:iCs/>
        </w:rPr>
        <w:tab/>
      </w:r>
      <w:r w:rsidR="00292C02">
        <w:rPr>
          <w:i/>
          <w:iCs/>
        </w:rPr>
        <w:tab/>
        <w:t xml:space="preserve">           </w:t>
      </w:r>
      <w:r w:rsidRPr="00292C02">
        <w:rPr>
          <w:i/>
          <w:iCs/>
        </w:rPr>
        <w:t xml:space="preserve">  </w:t>
      </w:r>
      <w:r w:rsidRPr="00292C02">
        <w:rPr>
          <w:i/>
          <w:iCs/>
        </w:rPr>
        <w:t>A</w:t>
      </w:r>
      <w:r w:rsidRPr="00292C02">
        <w:rPr>
          <w:i/>
          <w:iCs/>
        </w:rPr>
        <w:t>mos</w:t>
      </w:r>
      <w:r w:rsidRPr="00292C02">
        <w:rPr>
          <w:i/>
          <w:iCs/>
        </w:rPr>
        <w:t xml:space="preserve"> 4:1 NIV11</w:t>
      </w:r>
    </w:p>
    <w:p w14:paraId="3B5627EE" w14:textId="77777777" w:rsidR="00C86841" w:rsidRDefault="003607E9" w:rsidP="003607E9">
      <w:pPr>
        <w:rPr>
          <w:i/>
          <w:iCs/>
          <w:sz w:val="24"/>
          <w:szCs w:val="24"/>
        </w:rPr>
      </w:pPr>
      <w:r>
        <w:rPr>
          <w:i/>
          <w:iCs/>
          <w:sz w:val="24"/>
          <w:szCs w:val="24"/>
        </w:rPr>
        <w:br/>
      </w:r>
    </w:p>
    <w:p w14:paraId="38408310" w14:textId="0115C5E9" w:rsidR="00292C02" w:rsidRDefault="003607E9" w:rsidP="003607E9">
      <w:pPr>
        <w:rPr>
          <w:b/>
          <w:bCs/>
          <w:sz w:val="24"/>
          <w:szCs w:val="24"/>
        </w:rPr>
      </w:pPr>
      <w:r>
        <w:rPr>
          <w:i/>
          <w:iCs/>
          <w:sz w:val="24"/>
          <w:szCs w:val="24"/>
        </w:rPr>
        <w:br/>
      </w:r>
      <w:r w:rsidR="00292C02" w:rsidRPr="00292C02">
        <w:rPr>
          <w:b/>
          <w:bCs/>
          <w:sz w:val="24"/>
          <w:szCs w:val="24"/>
        </w:rPr>
        <w:t>POINT 1: FEAR OF THE LORD</w:t>
      </w:r>
    </w:p>
    <w:p w14:paraId="5F64F8E0" w14:textId="73469659" w:rsidR="00321176" w:rsidRDefault="00292C02" w:rsidP="00321176">
      <w:pPr>
        <w:rPr>
          <w:i/>
          <w:iCs/>
          <w:sz w:val="24"/>
          <w:szCs w:val="24"/>
        </w:rPr>
      </w:pPr>
      <w:r w:rsidRPr="00321176">
        <w:rPr>
          <w:i/>
          <w:iCs/>
        </w:rPr>
        <w:t>“Our hearts are always captured by something—that’s how God made us. But sin threatens to distract us from the glory of our Creator. All too often, we stand in awe of everything but God.”</w:t>
      </w:r>
      <w:r w:rsidR="00321176">
        <w:rPr>
          <w:i/>
          <w:iCs/>
          <w:sz w:val="24"/>
          <w:szCs w:val="24"/>
        </w:rPr>
        <w:t xml:space="preserve">  </w:t>
      </w:r>
      <w:r w:rsidR="00321176">
        <w:rPr>
          <w:i/>
          <w:iCs/>
          <w:sz w:val="24"/>
          <w:szCs w:val="24"/>
        </w:rPr>
        <w:tab/>
      </w:r>
      <w:r w:rsidR="00321176">
        <w:rPr>
          <w:i/>
          <w:iCs/>
          <w:sz w:val="24"/>
          <w:szCs w:val="24"/>
        </w:rPr>
        <w:tab/>
        <w:t>-Paul Tripp</w:t>
      </w:r>
      <w:r>
        <w:rPr>
          <w:i/>
          <w:iCs/>
          <w:sz w:val="24"/>
          <w:szCs w:val="24"/>
        </w:rPr>
        <w:br/>
      </w:r>
      <w:r w:rsidR="003607E9">
        <w:rPr>
          <w:i/>
          <w:iCs/>
          <w:sz w:val="24"/>
          <w:szCs w:val="24"/>
        </w:rPr>
        <w:br/>
      </w:r>
    </w:p>
    <w:p w14:paraId="7602C52C" w14:textId="77777777" w:rsidR="00C86841" w:rsidRPr="00321176" w:rsidRDefault="00C86841" w:rsidP="00321176">
      <w:pPr>
        <w:rPr>
          <w:i/>
          <w:iCs/>
          <w:sz w:val="24"/>
          <w:szCs w:val="24"/>
        </w:rPr>
      </w:pPr>
    </w:p>
    <w:p w14:paraId="39819C56" w14:textId="3A1F2369" w:rsidR="00DE294B" w:rsidRPr="00321176" w:rsidRDefault="00321176" w:rsidP="00321176">
      <w:r w:rsidRPr="00321176">
        <w:rPr>
          <w:i/>
          <w:iCs/>
        </w:rPr>
        <w:lastRenderedPageBreak/>
        <w:t>“For I, the LORD, love justice; I hate robbery and wrongdoing. In my faithfulness I will reward my people and make an everlasting covenant with them. Their descendants will be known among the nations and their offspring among the peoples. All who see them will acknowledge that they are a people the LORD has blessed.”</w:t>
      </w:r>
      <w:r>
        <w:rPr>
          <w:i/>
          <w:iCs/>
        </w:rPr>
        <w:t xml:space="preserve"> </w:t>
      </w:r>
      <w:r>
        <w:rPr>
          <w:i/>
          <w:iCs/>
        </w:rPr>
        <w:tab/>
        <w:t xml:space="preserve">    </w:t>
      </w:r>
      <w:r w:rsidRPr="00321176">
        <w:rPr>
          <w:i/>
          <w:iCs/>
        </w:rPr>
        <w:t>Isaiah 61:8-9 NIV11</w:t>
      </w:r>
    </w:p>
    <w:p w14:paraId="05D085AD" w14:textId="77777777" w:rsidR="00C86841" w:rsidRDefault="00C86841" w:rsidP="00456561">
      <w:pPr>
        <w:rPr>
          <w:b/>
          <w:bCs/>
          <w:sz w:val="24"/>
          <w:szCs w:val="24"/>
        </w:rPr>
      </w:pPr>
    </w:p>
    <w:p w14:paraId="6FD98532" w14:textId="77777777" w:rsidR="00C86841" w:rsidRDefault="00C86841" w:rsidP="00456561">
      <w:pPr>
        <w:rPr>
          <w:b/>
          <w:bCs/>
          <w:sz w:val="24"/>
          <w:szCs w:val="24"/>
        </w:rPr>
      </w:pPr>
    </w:p>
    <w:p w14:paraId="69BEB13C" w14:textId="2BA4E45D" w:rsidR="00F00D8A" w:rsidRDefault="00472F76" w:rsidP="00456561">
      <w:pPr>
        <w:rPr>
          <w:b/>
          <w:bCs/>
          <w:sz w:val="24"/>
          <w:szCs w:val="24"/>
        </w:rPr>
      </w:pPr>
      <w:r w:rsidRPr="00472F76">
        <w:rPr>
          <w:b/>
          <w:bCs/>
          <w:sz w:val="24"/>
          <w:szCs w:val="24"/>
        </w:rPr>
        <w:t>POINT 2: OBEDIENCE TO GOD’S WORD</w:t>
      </w:r>
    </w:p>
    <w:p w14:paraId="2F561BA8" w14:textId="69CB4F92" w:rsidR="00472F76" w:rsidRPr="00472F76" w:rsidRDefault="00472F76" w:rsidP="00456561">
      <w:r w:rsidRPr="00472F76">
        <w:t>a.</w:t>
      </w:r>
      <w:r w:rsidRPr="00472F76">
        <w:t xml:space="preserve"> We need to recognize what sin is, and what it does.</w:t>
      </w:r>
      <w:r w:rsidRPr="00472F76">
        <w:br/>
        <w:t>b. And we need to understand God’s response to sin.</w:t>
      </w:r>
    </w:p>
    <w:p w14:paraId="37B88CD3" w14:textId="3DFF4D00" w:rsidR="00472F76" w:rsidRDefault="00472F76" w:rsidP="00456561">
      <w:pPr>
        <w:rPr>
          <w:b/>
          <w:bCs/>
          <w:sz w:val="24"/>
          <w:szCs w:val="24"/>
        </w:rPr>
      </w:pPr>
    </w:p>
    <w:p w14:paraId="0639C462" w14:textId="1D46CAF6" w:rsidR="00472F76" w:rsidRDefault="00472F76" w:rsidP="00456561">
      <w:r w:rsidRPr="00472F76">
        <w:t xml:space="preserve">Have nothing to do with a false charge and do not put an innocent or honest person to death, for I will not acquit the guilty. </w:t>
      </w:r>
      <w:r>
        <w:br/>
        <w:t xml:space="preserve"> </w:t>
      </w:r>
      <w:r>
        <w:tab/>
      </w:r>
      <w:r>
        <w:tab/>
      </w:r>
      <w:r>
        <w:tab/>
      </w:r>
      <w:r>
        <w:tab/>
      </w:r>
      <w:r>
        <w:tab/>
      </w:r>
      <w:r>
        <w:tab/>
        <w:t xml:space="preserve">       </w:t>
      </w:r>
      <w:r w:rsidRPr="00472F76">
        <w:t>Exodus 23:7 NIV11</w:t>
      </w:r>
    </w:p>
    <w:p w14:paraId="3FE4F88A" w14:textId="4E1F9050" w:rsidR="00837D09" w:rsidRDefault="00837D09" w:rsidP="00456561"/>
    <w:p w14:paraId="2BF02029" w14:textId="21E725D3" w:rsidR="00837D09" w:rsidRDefault="00837D09" w:rsidP="00456561">
      <w:r w:rsidRPr="00837D09">
        <w:t xml:space="preserve">Learn to do right; seek justice. Defend the oppressed. Take up the cause of the fatherless; plead the case of the widow. </w:t>
      </w:r>
      <w:r w:rsidR="002B01AE">
        <w:t xml:space="preserve"> </w:t>
      </w:r>
      <w:r w:rsidR="002B01AE">
        <w:tab/>
        <w:t xml:space="preserve">            </w:t>
      </w:r>
      <w:r w:rsidRPr="00837D09">
        <w:t>Isaiah 1:17 NIV11</w:t>
      </w:r>
    </w:p>
    <w:p w14:paraId="72475033" w14:textId="77777777" w:rsidR="002B01AE" w:rsidRPr="00472F76" w:rsidRDefault="002B01AE" w:rsidP="00456561"/>
    <w:p w14:paraId="45C21BA3" w14:textId="654F45F0" w:rsidR="00F00D8A" w:rsidRDefault="00F00D8A" w:rsidP="00456561">
      <w:pPr>
        <w:rPr>
          <w:b/>
          <w:bCs/>
          <w:sz w:val="24"/>
          <w:szCs w:val="24"/>
        </w:rPr>
      </w:pPr>
    </w:p>
    <w:p w14:paraId="2D3AE506" w14:textId="08BD2D73" w:rsidR="00F31FBF" w:rsidRPr="00F31FBF" w:rsidRDefault="00F31FBF" w:rsidP="00456561">
      <w:pPr>
        <w:rPr>
          <w:b/>
          <w:bCs/>
        </w:rPr>
      </w:pPr>
      <w:r w:rsidRPr="00F31FBF">
        <w:rPr>
          <w:b/>
          <w:bCs/>
        </w:rPr>
        <w:t>Lessons from Israel’s past: 2</w:t>
      </w:r>
      <w:r w:rsidRPr="00F31FBF">
        <w:rPr>
          <w:b/>
          <w:bCs/>
          <w:vertAlign w:val="superscript"/>
        </w:rPr>
        <w:t>nd</w:t>
      </w:r>
      <w:r w:rsidRPr="00F31FBF">
        <w:rPr>
          <w:b/>
          <w:bCs/>
        </w:rPr>
        <w:t xml:space="preserve"> Chronicles 7:4 &amp; 17-22</w:t>
      </w:r>
    </w:p>
    <w:p w14:paraId="754F8A49" w14:textId="1081CAB4" w:rsidR="00F31FBF" w:rsidRDefault="00F31FBF" w:rsidP="00F31FBF">
      <w:pPr>
        <w:rPr>
          <w:b/>
          <w:bCs/>
          <w:sz w:val="24"/>
          <w:szCs w:val="24"/>
        </w:rPr>
      </w:pPr>
    </w:p>
    <w:p w14:paraId="2E5D57E9" w14:textId="77777777" w:rsidR="00F31FBF" w:rsidRDefault="00F31FBF" w:rsidP="00F31FBF">
      <w:pPr>
        <w:rPr>
          <w:b/>
          <w:bCs/>
          <w:sz w:val="24"/>
          <w:szCs w:val="24"/>
        </w:rPr>
      </w:pPr>
    </w:p>
    <w:p w14:paraId="5E4A0CEB" w14:textId="06D7BEF6" w:rsidR="00F31FBF" w:rsidRDefault="00F31FBF" w:rsidP="00F31FBF">
      <w:pPr>
        <w:rPr>
          <w:b/>
          <w:bCs/>
          <w:sz w:val="24"/>
          <w:szCs w:val="24"/>
        </w:rPr>
      </w:pPr>
      <w:r w:rsidRPr="00472F76">
        <w:rPr>
          <w:b/>
          <w:bCs/>
          <w:sz w:val="24"/>
          <w:szCs w:val="24"/>
        </w:rPr>
        <w:t xml:space="preserve">POINT </w:t>
      </w:r>
      <w:r>
        <w:rPr>
          <w:b/>
          <w:bCs/>
          <w:sz w:val="24"/>
          <w:szCs w:val="24"/>
        </w:rPr>
        <w:t>3</w:t>
      </w:r>
      <w:r w:rsidRPr="00472F76">
        <w:rPr>
          <w:b/>
          <w:bCs/>
          <w:sz w:val="24"/>
          <w:szCs w:val="24"/>
        </w:rPr>
        <w:t xml:space="preserve">: </w:t>
      </w:r>
      <w:r w:rsidRPr="00F31FBF">
        <w:rPr>
          <w:b/>
          <w:bCs/>
          <w:sz w:val="24"/>
          <w:szCs w:val="24"/>
        </w:rPr>
        <w:t>GOD’S STANDARD OF SEXUAL PURITY AND SOCIAL JUSTICE</w:t>
      </w:r>
      <w:r>
        <w:rPr>
          <w:b/>
          <w:bCs/>
          <w:sz w:val="24"/>
          <w:szCs w:val="24"/>
        </w:rPr>
        <w:br/>
      </w:r>
    </w:p>
    <w:p w14:paraId="1DC59725" w14:textId="77777777" w:rsidR="00C86841" w:rsidRDefault="00C86841" w:rsidP="00F31FBF">
      <w:pPr>
        <w:rPr>
          <w:b/>
          <w:bCs/>
          <w:sz w:val="24"/>
          <w:szCs w:val="24"/>
        </w:rPr>
      </w:pPr>
    </w:p>
    <w:p w14:paraId="5628EC14" w14:textId="34C143B7" w:rsidR="00F31FBF" w:rsidRPr="00F31FBF" w:rsidRDefault="00F31FBF" w:rsidP="00F31FBF">
      <w:pPr>
        <w:rPr>
          <w:b/>
          <w:bCs/>
        </w:rPr>
      </w:pPr>
      <w:r w:rsidRPr="00F31FBF">
        <w:rPr>
          <w:b/>
          <w:bCs/>
        </w:rPr>
        <w:t>Q: What is the object of our focus?  SELF/OTHERS</w:t>
      </w:r>
    </w:p>
    <w:p w14:paraId="3AAAFB61" w14:textId="59DE6FAE" w:rsidR="00F31FBF" w:rsidRDefault="00F31FBF" w:rsidP="00F31FBF">
      <w:pPr>
        <w:rPr>
          <w:b/>
          <w:bCs/>
          <w:sz w:val="24"/>
          <w:szCs w:val="24"/>
        </w:rPr>
      </w:pPr>
    </w:p>
    <w:p w14:paraId="456F5E05" w14:textId="5F4D91E3" w:rsidR="00F31FBF" w:rsidRPr="00F31FBF" w:rsidRDefault="00F31FBF" w:rsidP="00F31FBF">
      <w:r w:rsidRPr="00F31FBF">
        <w:t>Their destiny is destruction, their god is their stomach, and their glory is in their shame. Their mind is set on earthly things.</w:t>
      </w:r>
      <w:r>
        <w:t xml:space="preserve"> </w:t>
      </w:r>
      <w:r>
        <w:br/>
        <w:t xml:space="preserve"> </w:t>
      </w:r>
      <w:r>
        <w:tab/>
      </w:r>
      <w:r>
        <w:tab/>
      </w:r>
      <w:r>
        <w:tab/>
      </w:r>
      <w:r>
        <w:tab/>
      </w:r>
      <w:r>
        <w:tab/>
      </w:r>
      <w:r>
        <w:tab/>
        <w:t>Philippians 3:19 NIV11</w:t>
      </w:r>
    </w:p>
    <w:p w14:paraId="78055222" w14:textId="0625384F" w:rsidR="00900B9D" w:rsidRDefault="00900B9D" w:rsidP="00900B9D">
      <w:r w:rsidRPr="00900B9D">
        <w:rPr>
          <w:sz w:val="24"/>
          <w:szCs w:val="24"/>
        </w:rPr>
        <w:br/>
      </w:r>
      <w:r w:rsidRPr="00900B9D">
        <w:t>He has shown you, O mortal, what is good.</w:t>
      </w:r>
      <w:r>
        <w:t xml:space="preserve"> </w:t>
      </w:r>
      <w:r w:rsidRPr="00900B9D">
        <w:t>And what does the Lord require of you?</w:t>
      </w:r>
      <w:r>
        <w:t xml:space="preserve"> </w:t>
      </w:r>
      <w:r w:rsidRPr="00900B9D">
        <w:t>To act justly and to love mercy</w:t>
      </w:r>
      <w:r>
        <w:t xml:space="preserve"> </w:t>
      </w:r>
      <w:r w:rsidRPr="00900B9D">
        <w:t>and to walk humbly</w:t>
      </w:r>
      <w:r w:rsidRPr="00900B9D">
        <w:rPr>
          <w:vertAlign w:val="superscript"/>
        </w:rPr>
        <w:t xml:space="preserve"> </w:t>
      </w:r>
      <w:r w:rsidRPr="00900B9D">
        <w:t>with your God.</w:t>
      </w:r>
      <w:r>
        <w:tab/>
      </w:r>
      <w:r>
        <w:tab/>
      </w:r>
      <w:r>
        <w:tab/>
        <w:t xml:space="preserve"> </w:t>
      </w:r>
      <w:r>
        <w:tab/>
        <w:t xml:space="preserve">           </w:t>
      </w:r>
      <w:r w:rsidRPr="00900B9D">
        <w:t>Micah 6:8 NIV11</w:t>
      </w:r>
    </w:p>
    <w:p w14:paraId="390E7219" w14:textId="40442DA0" w:rsidR="00900B9D" w:rsidRDefault="00900B9D" w:rsidP="00900B9D"/>
    <w:p w14:paraId="12971C09" w14:textId="77777777" w:rsidR="00C86841" w:rsidRPr="00900B9D" w:rsidRDefault="00C86841" w:rsidP="00900B9D"/>
    <w:p w14:paraId="5CD8C9D9" w14:textId="77777777" w:rsidR="00C86841" w:rsidRPr="00C86841" w:rsidRDefault="00C86841" w:rsidP="00C86841">
      <w:r w:rsidRPr="00C86841">
        <w:t>As Christians, the building blocks of social justice lie in human dignity, human flourishing, and the sacredness of life. The source of social justice is God’s perfect righteousness, justice, and radical love…</w:t>
      </w:r>
    </w:p>
    <w:p w14:paraId="3460D5AC" w14:textId="4F8E28F0" w:rsidR="00DB5AD5" w:rsidRPr="00C86841" w:rsidRDefault="00C86841" w:rsidP="00C86841">
      <w:r w:rsidRPr="00C86841">
        <w:t xml:space="preserve">…Social justice is about creating kingdom space in the here and now, giving witness to the ultimate just society yet to come. </w:t>
      </w:r>
      <w:proofErr w:type="gramStart"/>
      <w:r w:rsidRPr="00C86841">
        <w:t>So</w:t>
      </w:r>
      <w:proofErr w:type="gramEnd"/>
      <w:r w:rsidRPr="00C86841">
        <w:t xml:space="preserve"> every time we use our voice and influence to get in the way of injustice — whether it’s human trafficking, economic exploitation, human rights abuses, or infants dying needlessly from disease and malnutrition — we provide a foretaste of God’s kingdom to come.</w:t>
      </w:r>
      <w:r>
        <w:t xml:space="preserve"> </w:t>
      </w:r>
      <w:r>
        <w:tab/>
        <w:t xml:space="preserve">* World Vision * </w:t>
      </w:r>
    </w:p>
    <w:p w14:paraId="70FD9B4E" w14:textId="2DE06BA4" w:rsidR="00EB2402" w:rsidRDefault="00EB2402" w:rsidP="00EB2402">
      <w:pPr>
        <w:rPr>
          <w:sz w:val="24"/>
          <w:szCs w:val="24"/>
        </w:rPr>
      </w:pPr>
    </w:p>
    <w:p w14:paraId="74EFBB31" w14:textId="2F93C2CE" w:rsidR="00F00D8A" w:rsidRDefault="00F00D8A">
      <w:pPr>
        <w:rPr>
          <w:i/>
          <w:iCs/>
          <w:sz w:val="24"/>
          <w:szCs w:val="24"/>
        </w:rPr>
      </w:pPr>
    </w:p>
    <w:p w14:paraId="52A52842" w14:textId="25065A7F" w:rsidR="00C86841" w:rsidRDefault="00C86841">
      <w:pPr>
        <w:rPr>
          <w:i/>
          <w:iCs/>
          <w:sz w:val="24"/>
          <w:szCs w:val="24"/>
        </w:rPr>
      </w:pPr>
    </w:p>
    <w:p w14:paraId="7FCA90E6" w14:textId="1925D4CC" w:rsidR="00C86841" w:rsidRDefault="00C86841">
      <w:pPr>
        <w:rPr>
          <w:i/>
          <w:iCs/>
          <w:sz w:val="24"/>
          <w:szCs w:val="24"/>
        </w:rPr>
      </w:pPr>
    </w:p>
    <w:p w14:paraId="5B6158B8" w14:textId="4095770A" w:rsidR="00C86841" w:rsidRDefault="00C86841">
      <w:pPr>
        <w:rPr>
          <w:i/>
          <w:iCs/>
          <w:sz w:val="24"/>
          <w:szCs w:val="24"/>
        </w:rPr>
      </w:pPr>
    </w:p>
    <w:p w14:paraId="41049F90" w14:textId="696A247D" w:rsidR="00C86841" w:rsidRDefault="00C86841">
      <w:pPr>
        <w:rPr>
          <w:i/>
          <w:iCs/>
          <w:sz w:val="24"/>
          <w:szCs w:val="24"/>
        </w:rPr>
      </w:pPr>
    </w:p>
    <w:p w14:paraId="2806ACB3" w14:textId="231C07FA" w:rsidR="00C86841" w:rsidRDefault="00C86841">
      <w:pPr>
        <w:rPr>
          <w:i/>
          <w:iCs/>
          <w:sz w:val="24"/>
          <w:szCs w:val="24"/>
        </w:rPr>
      </w:pPr>
    </w:p>
    <w:p w14:paraId="056AB719" w14:textId="69FEF32D" w:rsidR="00C86841" w:rsidRDefault="00C86841">
      <w:pPr>
        <w:rPr>
          <w:i/>
          <w:iCs/>
          <w:sz w:val="24"/>
          <w:szCs w:val="24"/>
        </w:rPr>
      </w:pPr>
    </w:p>
    <w:p w14:paraId="4A1CF3D9" w14:textId="53C3B8A1" w:rsidR="00F00D8A" w:rsidRDefault="00F00D8A">
      <w:pPr>
        <w:rPr>
          <w:i/>
          <w:iCs/>
          <w:sz w:val="24"/>
          <w:szCs w:val="24"/>
        </w:rPr>
      </w:pPr>
    </w:p>
    <w:p w14:paraId="13242E29" w14:textId="77777777" w:rsidR="00F00D8A" w:rsidRPr="00846740" w:rsidRDefault="00F00D8A" w:rsidP="00F00D8A">
      <w:pPr>
        <w:pBdr>
          <w:bottom w:val="single" w:sz="4" w:space="1" w:color="auto"/>
        </w:pBdr>
        <w:spacing w:before="360" w:after="0"/>
        <w:jc w:val="center"/>
        <w:rPr>
          <w:rFonts w:cs="Calibri"/>
          <w:b/>
          <w:sz w:val="26"/>
          <w:szCs w:val="26"/>
        </w:rPr>
      </w:pPr>
      <w:r w:rsidRPr="00846740">
        <w:rPr>
          <w:rFonts w:cs="Calibri"/>
          <w:b/>
          <w:sz w:val="26"/>
          <w:szCs w:val="26"/>
        </w:rPr>
        <w:lastRenderedPageBreak/>
        <w:t>Pastoral Team</w:t>
      </w:r>
    </w:p>
    <w:p w14:paraId="6E0B94D0" w14:textId="77777777" w:rsidR="00F00D8A" w:rsidRPr="00846740" w:rsidRDefault="00F00D8A" w:rsidP="00F00D8A">
      <w:pPr>
        <w:tabs>
          <w:tab w:val="left" w:pos="90"/>
        </w:tabs>
        <w:spacing w:before="120" w:after="0" w:line="276" w:lineRule="auto"/>
        <w:outlineLvl w:val="0"/>
      </w:pPr>
      <w:r w:rsidRPr="00846740">
        <w:t>Senior Pastor</w:t>
      </w:r>
      <w:r w:rsidRPr="00846740">
        <w:tab/>
      </w:r>
      <w:r w:rsidRPr="00846740">
        <w:tab/>
      </w:r>
      <w:r w:rsidRPr="00846740">
        <w:tab/>
        <w:t xml:space="preserve">Dayle Medgett </w:t>
      </w:r>
      <w:r w:rsidRPr="00846740">
        <w:tab/>
        <w:t>403-827-3296</w:t>
      </w:r>
      <w:r w:rsidRPr="00846740">
        <w:tab/>
      </w:r>
    </w:p>
    <w:p w14:paraId="4D58D910" w14:textId="77777777" w:rsidR="00F00D8A" w:rsidRPr="00846740" w:rsidRDefault="00F00D8A" w:rsidP="00F00D8A">
      <w:pPr>
        <w:tabs>
          <w:tab w:val="left" w:pos="270"/>
        </w:tabs>
        <w:spacing w:after="0" w:line="276" w:lineRule="auto"/>
      </w:pPr>
      <w:r w:rsidRPr="00846740">
        <w:t>Discipleship Pastor</w:t>
      </w:r>
      <w:r w:rsidRPr="00846740">
        <w:tab/>
      </w:r>
      <w:r w:rsidRPr="00846740">
        <w:tab/>
        <w:t xml:space="preserve">Tyler Hagan </w:t>
      </w:r>
      <w:r w:rsidRPr="00846740">
        <w:tab/>
        <w:t xml:space="preserve">403-606-5953  </w:t>
      </w:r>
    </w:p>
    <w:p w14:paraId="648C0B0F" w14:textId="77777777" w:rsidR="00F00D8A" w:rsidRPr="00846740" w:rsidRDefault="00F00D8A" w:rsidP="00F00D8A">
      <w:pPr>
        <w:tabs>
          <w:tab w:val="left" w:pos="270"/>
        </w:tabs>
        <w:spacing w:after="0" w:line="276" w:lineRule="auto"/>
      </w:pPr>
      <w:r w:rsidRPr="00846740">
        <w:t>Youth &amp; Young Adult Pastor</w:t>
      </w:r>
      <w:r w:rsidRPr="00846740">
        <w:tab/>
        <w:t xml:space="preserve">Tash Ingram </w:t>
      </w:r>
      <w:r w:rsidRPr="00846740">
        <w:tab/>
        <w:t xml:space="preserve">403-909-9626  </w:t>
      </w:r>
    </w:p>
    <w:p w14:paraId="6B912CE4" w14:textId="77777777" w:rsidR="00F00D8A" w:rsidRPr="00846740" w:rsidRDefault="00F00D8A" w:rsidP="00F00D8A">
      <w:pPr>
        <w:tabs>
          <w:tab w:val="left" w:pos="270"/>
        </w:tabs>
        <w:spacing w:after="0" w:line="276" w:lineRule="auto"/>
      </w:pPr>
      <w:r w:rsidRPr="00846740">
        <w:t xml:space="preserve">Children &amp; Family Pastor              Dawn Medgett </w:t>
      </w:r>
      <w:r w:rsidRPr="00846740">
        <w:tab/>
        <w:t>403-891-3235</w:t>
      </w:r>
    </w:p>
    <w:p w14:paraId="3B741CFE" w14:textId="77777777" w:rsidR="00F00D8A" w:rsidRPr="00846740" w:rsidRDefault="00F00D8A" w:rsidP="00F00D8A">
      <w:pPr>
        <w:tabs>
          <w:tab w:val="left" w:pos="270"/>
        </w:tabs>
        <w:spacing w:after="0" w:line="276" w:lineRule="auto"/>
      </w:pPr>
      <w:r w:rsidRPr="00846740">
        <w:t>Worship &amp; Outreach Pastor</w:t>
      </w:r>
      <w:r w:rsidRPr="00846740">
        <w:tab/>
        <w:t xml:space="preserve"> Rhys Green</w:t>
      </w:r>
      <w:r w:rsidRPr="00846740">
        <w:tab/>
      </w:r>
      <w:r w:rsidRPr="00846740">
        <w:rPr>
          <w:rFonts w:cstheme="minorHAnsi"/>
        </w:rPr>
        <w:t>403-990-1350</w:t>
      </w:r>
      <w:r w:rsidRPr="00846740">
        <w:rPr>
          <w:sz w:val="16"/>
          <w:szCs w:val="16"/>
        </w:rPr>
        <w:t xml:space="preserve">   </w:t>
      </w:r>
    </w:p>
    <w:p w14:paraId="708900FB" w14:textId="77777777" w:rsidR="00F00D8A" w:rsidRPr="00846740" w:rsidRDefault="00F00D8A" w:rsidP="00F00D8A">
      <w:pPr>
        <w:pBdr>
          <w:bottom w:val="single" w:sz="4" w:space="1" w:color="auto"/>
        </w:pBdr>
        <w:tabs>
          <w:tab w:val="left" w:pos="270"/>
        </w:tabs>
        <w:spacing w:before="120" w:after="0" w:line="276" w:lineRule="auto"/>
        <w:jc w:val="center"/>
        <w:rPr>
          <w:rFonts w:cs="Calibri"/>
          <w:b/>
          <w:sz w:val="26"/>
          <w:szCs w:val="26"/>
        </w:rPr>
      </w:pPr>
    </w:p>
    <w:p w14:paraId="52F78CAD" w14:textId="77777777" w:rsidR="00F00D8A" w:rsidRPr="00846740" w:rsidRDefault="00F00D8A" w:rsidP="00F00D8A">
      <w:pPr>
        <w:pBdr>
          <w:bottom w:val="single" w:sz="4" w:space="1" w:color="auto"/>
        </w:pBdr>
        <w:tabs>
          <w:tab w:val="left" w:pos="270"/>
        </w:tabs>
        <w:spacing w:before="120" w:after="0" w:line="276" w:lineRule="auto"/>
        <w:jc w:val="center"/>
        <w:rPr>
          <w:rFonts w:cs="Calibri"/>
          <w:b/>
          <w:sz w:val="26"/>
          <w:szCs w:val="26"/>
        </w:rPr>
      </w:pPr>
      <w:r w:rsidRPr="00846740">
        <w:rPr>
          <w:rFonts w:cs="Calibri"/>
          <w:b/>
          <w:sz w:val="26"/>
          <w:szCs w:val="26"/>
        </w:rPr>
        <w:t>Elder Flocks</w:t>
      </w:r>
    </w:p>
    <w:p w14:paraId="7DDCAD79" w14:textId="77777777" w:rsidR="00F00D8A" w:rsidRPr="00846740" w:rsidRDefault="00F00D8A" w:rsidP="00F00D8A">
      <w:pPr>
        <w:tabs>
          <w:tab w:val="left" w:pos="0"/>
        </w:tabs>
        <w:spacing w:before="120" w:after="0" w:line="276" w:lineRule="auto"/>
        <w:outlineLvl w:val="0"/>
        <w:rPr>
          <w:b/>
          <w:sz w:val="20"/>
          <w:szCs w:val="20"/>
        </w:rPr>
      </w:pPr>
      <w:r w:rsidRPr="00846740">
        <w:rPr>
          <w:b/>
          <w:sz w:val="20"/>
          <w:szCs w:val="20"/>
        </w:rPr>
        <w:t>Each person in the congregation is aligned alphabetically with an Elder Team.</w:t>
      </w:r>
    </w:p>
    <w:p w14:paraId="15F7F8FD" w14:textId="77777777" w:rsidR="00F00D8A" w:rsidRPr="00846740" w:rsidRDefault="00F00D8A" w:rsidP="00F00D8A">
      <w:pPr>
        <w:tabs>
          <w:tab w:val="left" w:pos="0"/>
        </w:tabs>
        <w:spacing w:after="0" w:line="276" w:lineRule="auto"/>
        <w:outlineLvl w:val="0"/>
        <w:rPr>
          <w:sz w:val="20"/>
          <w:szCs w:val="20"/>
        </w:rPr>
      </w:pPr>
      <w:r w:rsidRPr="00846740">
        <w:rPr>
          <w:b/>
          <w:sz w:val="20"/>
          <w:szCs w:val="20"/>
        </w:rPr>
        <w:t xml:space="preserve">A - </w:t>
      </w:r>
      <w:proofErr w:type="gramStart"/>
      <w:r w:rsidRPr="00846740">
        <w:rPr>
          <w:b/>
          <w:sz w:val="20"/>
          <w:szCs w:val="20"/>
        </w:rPr>
        <w:t>C</w:t>
      </w:r>
      <w:r w:rsidRPr="00846740">
        <w:rPr>
          <w:sz w:val="20"/>
          <w:szCs w:val="20"/>
        </w:rPr>
        <w:t xml:space="preserve">  Lori</w:t>
      </w:r>
      <w:proofErr w:type="gramEnd"/>
      <w:r w:rsidRPr="00846740">
        <w:rPr>
          <w:sz w:val="20"/>
          <w:szCs w:val="20"/>
        </w:rPr>
        <w:t xml:space="preserve"> &amp; Wayne Swab 403-826-2274 &amp; Eber &amp; Eda Araujo 587-353-3438</w:t>
      </w:r>
    </w:p>
    <w:p w14:paraId="6517C977" w14:textId="77777777" w:rsidR="00F00D8A" w:rsidRPr="00846740" w:rsidRDefault="00F00D8A" w:rsidP="00F00D8A">
      <w:pPr>
        <w:tabs>
          <w:tab w:val="left" w:pos="0"/>
          <w:tab w:val="left" w:pos="270"/>
        </w:tabs>
        <w:spacing w:after="0" w:line="276" w:lineRule="auto"/>
        <w:rPr>
          <w:sz w:val="20"/>
          <w:szCs w:val="20"/>
        </w:rPr>
      </w:pPr>
      <w:r w:rsidRPr="00846740">
        <w:rPr>
          <w:b/>
          <w:sz w:val="20"/>
          <w:szCs w:val="20"/>
        </w:rPr>
        <w:t xml:space="preserve">D - </w:t>
      </w:r>
      <w:proofErr w:type="gramStart"/>
      <w:r w:rsidRPr="00846740">
        <w:rPr>
          <w:b/>
          <w:sz w:val="20"/>
          <w:szCs w:val="20"/>
        </w:rPr>
        <w:t>H</w:t>
      </w:r>
      <w:r w:rsidRPr="00846740">
        <w:rPr>
          <w:sz w:val="20"/>
          <w:szCs w:val="20"/>
        </w:rPr>
        <w:t xml:space="preserve">  Steve</w:t>
      </w:r>
      <w:proofErr w:type="gramEnd"/>
      <w:r w:rsidRPr="00846740">
        <w:rPr>
          <w:sz w:val="20"/>
          <w:szCs w:val="20"/>
        </w:rPr>
        <w:t xml:space="preserve"> &amp; Judy Cripps 403-247-5373 &amp; Tash &amp; Jordan Ingram 403-909-9626 </w:t>
      </w:r>
    </w:p>
    <w:p w14:paraId="5C98C5FA" w14:textId="77777777" w:rsidR="00F00D8A" w:rsidRPr="00846740" w:rsidRDefault="00F00D8A" w:rsidP="00F00D8A">
      <w:pPr>
        <w:tabs>
          <w:tab w:val="left" w:pos="0"/>
          <w:tab w:val="left" w:pos="270"/>
        </w:tabs>
        <w:spacing w:after="0" w:line="276" w:lineRule="auto"/>
        <w:rPr>
          <w:sz w:val="20"/>
          <w:szCs w:val="20"/>
        </w:rPr>
      </w:pPr>
      <w:r w:rsidRPr="00846740">
        <w:rPr>
          <w:b/>
          <w:sz w:val="20"/>
          <w:szCs w:val="20"/>
        </w:rPr>
        <w:t>I – N</w:t>
      </w:r>
      <w:r w:rsidRPr="00846740">
        <w:rPr>
          <w:sz w:val="20"/>
          <w:szCs w:val="20"/>
        </w:rPr>
        <w:t xml:space="preserve">   Bernard &amp; Ethel Dzirasah 403-454-7515 &amp;   Dayle Medgett 403-827-3296</w:t>
      </w:r>
    </w:p>
    <w:p w14:paraId="6BEFE94D" w14:textId="77777777" w:rsidR="00F00D8A" w:rsidRPr="00846740" w:rsidRDefault="00F00D8A" w:rsidP="00F00D8A">
      <w:pPr>
        <w:tabs>
          <w:tab w:val="left" w:pos="0"/>
          <w:tab w:val="left" w:pos="270"/>
        </w:tabs>
        <w:spacing w:after="0" w:line="276" w:lineRule="auto"/>
        <w:rPr>
          <w:sz w:val="19"/>
          <w:szCs w:val="19"/>
        </w:rPr>
      </w:pPr>
      <w:r w:rsidRPr="00846740">
        <w:rPr>
          <w:b/>
          <w:sz w:val="20"/>
          <w:szCs w:val="20"/>
        </w:rPr>
        <w:t>O - So</w:t>
      </w:r>
      <w:r w:rsidRPr="00846740">
        <w:rPr>
          <w:sz w:val="20"/>
          <w:szCs w:val="20"/>
        </w:rPr>
        <w:t xml:space="preserve"> </w:t>
      </w:r>
      <w:r w:rsidRPr="00846740">
        <w:rPr>
          <w:sz w:val="19"/>
          <w:szCs w:val="19"/>
        </w:rPr>
        <w:t>Cecil &amp; Jennifer Hall 403-695-4850 &amp; Tyler &amp; Charity Hagan 403-606-5953</w:t>
      </w:r>
    </w:p>
    <w:p w14:paraId="6DD614DF" w14:textId="77777777" w:rsidR="00F00D8A" w:rsidRPr="00846740" w:rsidRDefault="00F00D8A" w:rsidP="00F00D8A">
      <w:pPr>
        <w:tabs>
          <w:tab w:val="left" w:pos="0"/>
          <w:tab w:val="left" w:pos="270"/>
        </w:tabs>
        <w:spacing w:after="0" w:line="276" w:lineRule="auto"/>
        <w:rPr>
          <w:sz w:val="20"/>
          <w:szCs w:val="20"/>
        </w:rPr>
      </w:pPr>
      <w:proofErr w:type="spellStart"/>
      <w:r w:rsidRPr="00846740">
        <w:rPr>
          <w:b/>
          <w:sz w:val="20"/>
          <w:szCs w:val="20"/>
        </w:rPr>
        <w:t>Sp</w:t>
      </w:r>
      <w:proofErr w:type="spellEnd"/>
      <w:r w:rsidRPr="00846740">
        <w:rPr>
          <w:b/>
          <w:sz w:val="20"/>
          <w:szCs w:val="20"/>
        </w:rPr>
        <w:t xml:space="preserve">- </w:t>
      </w:r>
      <w:proofErr w:type="gramStart"/>
      <w:r w:rsidRPr="00846740">
        <w:rPr>
          <w:b/>
          <w:sz w:val="20"/>
          <w:szCs w:val="20"/>
        </w:rPr>
        <w:t>Z</w:t>
      </w:r>
      <w:r w:rsidRPr="00846740">
        <w:rPr>
          <w:sz w:val="20"/>
          <w:szCs w:val="20"/>
        </w:rPr>
        <w:t xml:space="preserve">  Steve</w:t>
      </w:r>
      <w:proofErr w:type="gramEnd"/>
      <w:r w:rsidRPr="00846740">
        <w:rPr>
          <w:sz w:val="20"/>
          <w:szCs w:val="20"/>
        </w:rPr>
        <w:t xml:space="preserve"> &amp; Judy Cripps 403-247-5373 &amp; Dawn Medgett 403-891-3235 </w:t>
      </w:r>
    </w:p>
    <w:p w14:paraId="48EBB06A" w14:textId="77777777" w:rsidR="00F00D8A" w:rsidRPr="00846740" w:rsidRDefault="00F00D8A" w:rsidP="00F00D8A">
      <w:pPr>
        <w:tabs>
          <w:tab w:val="left" w:pos="0"/>
          <w:tab w:val="left" w:pos="270"/>
        </w:tabs>
        <w:spacing w:after="0" w:line="276" w:lineRule="auto"/>
        <w:rPr>
          <w:sz w:val="20"/>
          <w:szCs w:val="20"/>
        </w:rPr>
      </w:pPr>
    </w:p>
    <w:p w14:paraId="14DBA0A9" w14:textId="77777777" w:rsidR="00F00D8A" w:rsidRPr="00846740" w:rsidRDefault="00F00D8A" w:rsidP="00F00D8A">
      <w:pPr>
        <w:tabs>
          <w:tab w:val="left" w:pos="0"/>
          <w:tab w:val="left" w:pos="270"/>
        </w:tabs>
        <w:spacing w:after="0" w:line="240" w:lineRule="auto"/>
        <w:rPr>
          <w:rFonts w:cstheme="minorHAnsi"/>
          <w:b/>
          <w:bCs/>
        </w:rPr>
      </w:pPr>
      <w:r w:rsidRPr="00846740">
        <w:rPr>
          <w:rFonts w:cstheme="minorHAnsi"/>
        </w:rPr>
        <w:t xml:space="preserve">If you have a need, prayer request, or can volunteer in some way,  email </w:t>
      </w:r>
      <w:hyperlink r:id="rId8" w:tgtFrame="_blank" w:history="1">
        <w:r w:rsidRPr="00846740">
          <w:rPr>
            <w:rStyle w:val="Hyperlink"/>
            <w:rFonts w:cstheme="minorHAnsi"/>
          </w:rPr>
          <w:t>care@westviewbaptistchurch.ca</w:t>
        </w:r>
      </w:hyperlink>
      <w:r w:rsidRPr="00846740">
        <w:rPr>
          <w:rStyle w:val="Strong"/>
          <w:rFonts w:cstheme="minorHAnsi"/>
        </w:rPr>
        <w:t xml:space="preserve"> </w:t>
      </w:r>
      <w:r w:rsidRPr="00846740">
        <w:rPr>
          <w:rFonts w:cstheme="minorHAnsi"/>
        </w:rPr>
        <w:t>and  we will make sure your message gets to the correct Elder or Pastor.  </w:t>
      </w:r>
    </w:p>
    <w:p w14:paraId="48AF382E" w14:textId="77777777" w:rsidR="00F00D8A" w:rsidRPr="00846740" w:rsidRDefault="00F00D8A" w:rsidP="00F00D8A">
      <w:pPr>
        <w:pBdr>
          <w:bottom w:val="single" w:sz="4" w:space="1" w:color="auto"/>
        </w:pBdr>
        <w:tabs>
          <w:tab w:val="left" w:pos="270"/>
        </w:tabs>
        <w:spacing w:before="240" w:after="0" w:line="276" w:lineRule="auto"/>
        <w:jc w:val="center"/>
        <w:rPr>
          <w:b/>
          <w:sz w:val="26"/>
          <w:szCs w:val="26"/>
        </w:rPr>
      </w:pPr>
    </w:p>
    <w:p w14:paraId="050B0CD0" w14:textId="77777777" w:rsidR="00F00D8A" w:rsidRPr="00846740" w:rsidRDefault="00F00D8A" w:rsidP="00F00D8A">
      <w:pPr>
        <w:pBdr>
          <w:bottom w:val="single" w:sz="4" w:space="1" w:color="auto"/>
        </w:pBdr>
        <w:tabs>
          <w:tab w:val="left" w:pos="270"/>
        </w:tabs>
        <w:spacing w:before="240" w:after="0" w:line="276" w:lineRule="auto"/>
        <w:jc w:val="center"/>
        <w:rPr>
          <w:b/>
          <w:sz w:val="26"/>
          <w:szCs w:val="26"/>
        </w:rPr>
      </w:pPr>
      <w:r w:rsidRPr="00846740">
        <w:rPr>
          <w:b/>
          <w:sz w:val="26"/>
          <w:szCs w:val="26"/>
        </w:rPr>
        <w:t>Confidential Prayer Chain</w:t>
      </w:r>
    </w:p>
    <w:p w14:paraId="13F741B6" w14:textId="77777777" w:rsidR="00F00D8A" w:rsidRPr="00846740" w:rsidRDefault="00F00D8A" w:rsidP="00F00D8A">
      <w:pPr>
        <w:pStyle w:val="NormalWeb"/>
        <w:spacing w:before="120"/>
        <w:ind w:left="1100"/>
        <w:rPr>
          <w:rFonts w:asciiTheme="minorHAnsi" w:hAnsiTheme="minorHAnsi"/>
          <w:b w:val="0"/>
          <w:sz w:val="20"/>
          <w:szCs w:val="20"/>
        </w:rPr>
      </w:pPr>
      <w:r w:rsidRPr="00846740">
        <w:rPr>
          <w:rFonts w:asciiTheme="minorHAnsi" w:hAnsiTheme="minorHAnsi"/>
          <w:b w:val="0"/>
          <w:sz w:val="20"/>
          <w:szCs w:val="20"/>
        </w:rPr>
        <w:t xml:space="preserve">Winnie Pearson </w:t>
      </w:r>
      <w:r w:rsidRPr="00846740">
        <w:rPr>
          <w:rFonts w:asciiTheme="minorHAnsi" w:hAnsiTheme="minorHAnsi"/>
          <w:b w:val="0"/>
          <w:sz w:val="20"/>
          <w:szCs w:val="20"/>
        </w:rPr>
        <w:tab/>
      </w:r>
      <w:r w:rsidRPr="00846740">
        <w:rPr>
          <w:rFonts w:asciiTheme="minorHAnsi" w:hAnsiTheme="minorHAnsi"/>
          <w:b w:val="0"/>
          <w:sz w:val="20"/>
          <w:szCs w:val="20"/>
        </w:rPr>
        <w:tab/>
      </w:r>
      <w:hyperlink r:id="rId9" w:history="1">
        <w:r w:rsidRPr="00846740">
          <w:rPr>
            <w:rStyle w:val="Hyperlink"/>
            <w:rFonts w:asciiTheme="minorHAnsi" w:hAnsiTheme="minorHAnsi"/>
            <w:b w:val="0"/>
            <w:sz w:val="20"/>
            <w:szCs w:val="20"/>
          </w:rPr>
          <w:t>winpear@telus.net</w:t>
        </w:r>
      </w:hyperlink>
    </w:p>
    <w:p w14:paraId="0FA094CC" w14:textId="77777777" w:rsidR="00F00D8A" w:rsidRPr="00846740" w:rsidRDefault="00F00D8A" w:rsidP="00F00D8A">
      <w:pPr>
        <w:pStyle w:val="NormalWeb"/>
        <w:ind w:left="1100"/>
        <w:rPr>
          <w:rStyle w:val="Hyperlink"/>
          <w:rFonts w:asciiTheme="minorHAnsi" w:hAnsiTheme="minorHAnsi"/>
          <w:b w:val="0"/>
          <w:sz w:val="20"/>
          <w:szCs w:val="20"/>
        </w:rPr>
      </w:pPr>
      <w:r w:rsidRPr="00846740">
        <w:rPr>
          <w:rFonts w:asciiTheme="minorHAnsi" w:hAnsiTheme="minorHAnsi"/>
          <w:b w:val="0"/>
          <w:sz w:val="20"/>
          <w:szCs w:val="20"/>
        </w:rPr>
        <w:t xml:space="preserve">Donna Mae Humber </w:t>
      </w:r>
      <w:r w:rsidRPr="00846740">
        <w:rPr>
          <w:rFonts w:asciiTheme="minorHAnsi" w:hAnsiTheme="minorHAnsi"/>
          <w:b w:val="0"/>
          <w:sz w:val="20"/>
          <w:szCs w:val="20"/>
        </w:rPr>
        <w:tab/>
      </w:r>
      <w:r w:rsidRPr="00846740">
        <w:rPr>
          <w:rFonts w:asciiTheme="minorHAnsi" w:hAnsiTheme="minorHAnsi"/>
          <w:b w:val="0"/>
          <w:sz w:val="20"/>
          <w:szCs w:val="20"/>
        </w:rPr>
        <w:tab/>
      </w:r>
      <w:r w:rsidRPr="00846740">
        <w:rPr>
          <w:rStyle w:val="Hyperlink"/>
          <w:rFonts w:asciiTheme="minorHAnsi" w:hAnsiTheme="minorHAnsi"/>
          <w:b w:val="0"/>
          <w:sz w:val="20"/>
          <w:szCs w:val="20"/>
        </w:rPr>
        <w:t>dmhumber@shaw.ca</w:t>
      </w:r>
    </w:p>
    <w:p w14:paraId="1E7919FF" w14:textId="77777777" w:rsidR="00F00D8A" w:rsidRPr="00846740" w:rsidRDefault="00F00D8A" w:rsidP="00F00D8A">
      <w:pPr>
        <w:pStyle w:val="NormalWeb"/>
        <w:ind w:left="1100"/>
        <w:rPr>
          <w:rFonts w:asciiTheme="minorHAnsi" w:hAnsiTheme="minorHAnsi"/>
          <w:b w:val="0"/>
          <w:sz w:val="20"/>
          <w:szCs w:val="20"/>
        </w:rPr>
      </w:pPr>
      <w:r w:rsidRPr="00846740">
        <w:rPr>
          <w:rFonts w:asciiTheme="minorHAnsi" w:hAnsiTheme="minorHAnsi"/>
          <w:b w:val="0"/>
          <w:sz w:val="20"/>
          <w:szCs w:val="20"/>
        </w:rPr>
        <w:t>Virginia Dupuis</w:t>
      </w:r>
      <w:r w:rsidRPr="00846740">
        <w:rPr>
          <w:rFonts w:asciiTheme="minorHAnsi" w:hAnsiTheme="minorHAnsi"/>
          <w:b w:val="0"/>
          <w:sz w:val="20"/>
          <w:szCs w:val="20"/>
        </w:rPr>
        <w:tab/>
      </w:r>
      <w:r w:rsidRPr="00846740">
        <w:rPr>
          <w:rFonts w:asciiTheme="minorHAnsi" w:hAnsiTheme="minorHAnsi"/>
          <w:b w:val="0"/>
          <w:sz w:val="20"/>
          <w:szCs w:val="20"/>
        </w:rPr>
        <w:tab/>
      </w:r>
      <w:hyperlink r:id="rId10" w:history="1">
        <w:r w:rsidRPr="00846740">
          <w:rPr>
            <w:rStyle w:val="Hyperlink"/>
            <w:rFonts w:asciiTheme="minorHAnsi" w:hAnsiTheme="minorHAnsi"/>
            <w:b w:val="0"/>
            <w:sz w:val="20"/>
            <w:szCs w:val="20"/>
          </w:rPr>
          <w:t>vfdupuis@shaw.ca</w:t>
        </w:r>
      </w:hyperlink>
    </w:p>
    <w:p w14:paraId="26E714D8" w14:textId="77777777" w:rsidR="00F00D8A" w:rsidRPr="00846740" w:rsidRDefault="00F00D8A" w:rsidP="00F00D8A">
      <w:pPr>
        <w:pStyle w:val="NormalWeb"/>
        <w:rPr>
          <w:rFonts w:asciiTheme="minorHAnsi" w:hAnsiTheme="minorHAnsi"/>
          <w:b w:val="0"/>
          <w:sz w:val="22"/>
          <w:szCs w:val="20"/>
        </w:rPr>
      </w:pPr>
    </w:p>
    <w:p w14:paraId="0A1767B5" w14:textId="77777777" w:rsidR="00F00D8A" w:rsidRPr="00846740" w:rsidRDefault="00F00D8A" w:rsidP="00F00D8A">
      <w:pPr>
        <w:pBdr>
          <w:bottom w:val="single" w:sz="4" w:space="1" w:color="auto"/>
        </w:pBdr>
        <w:tabs>
          <w:tab w:val="left" w:pos="2970"/>
          <w:tab w:val="left" w:pos="3060"/>
        </w:tabs>
        <w:spacing w:after="0"/>
        <w:jc w:val="center"/>
        <w:rPr>
          <w:rFonts w:cs="Calibri"/>
          <w:b/>
          <w:sz w:val="26"/>
          <w:szCs w:val="26"/>
        </w:rPr>
      </w:pPr>
    </w:p>
    <w:p w14:paraId="3EF237F0" w14:textId="77777777" w:rsidR="00F00D8A" w:rsidRPr="00846740" w:rsidRDefault="00F00D8A" w:rsidP="00F00D8A">
      <w:pPr>
        <w:pBdr>
          <w:bottom w:val="single" w:sz="4" w:space="1" w:color="auto"/>
        </w:pBdr>
        <w:tabs>
          <w:tab w:val="left" w:pos="2970"/>
          <w:tab w:val="left" w:pos="3060"/>
        </w:tabs>
        <w:spacing w:after="0"/>
        <w:jc w:val="center"/>
        <w:rPr>
          <w:rFonts w:cs="Calibri"/>
          <w:b/>
          <w:sz w:val="26"/>
          <w:szCs w:val="26"/>
        </w:rPr>
      </w:pPr>
      <w:r w:rsidRPr="00846740">
        <w:rPr>
          <w:rFonts w:cs="Calibri"/>
          <w:b/>
          <w:sz w:val="26"/>
          <w:szCs w:val="26"/>
        </w:rPr>
        <w:t>Giving at Westview</w:t>
      </w:r>
    </w:p>
    <w:p w14:paraId="6D58B9F7" w14:textId="77777777" w:rsidR="00F00D8A" w:rsidRPr="00846740" w:rsidRDefault="00F00D8A" w:rsidP="00F00D8A">
      <w:pPr>
        <w:tabs>
          <w:tab w:val="left" w:pos="270"/>
        </w:tabs>
        <w:spacing w:before="120" w:after="0"/>
        <w:jc w:val="center"/>
        <w:rPr>
          <w:rFonts w:cs="Calibri"/>
          <w:bCs/>
          <w:szCs w:val="24"/>
        </w:rPr>
      </w:pPr>
      <w:r w:rsidRPr="00846740">
        <w:rPr>
          <w:rFonts w:cs="Calibri"/>
          <w:bCs/>
          <w:szCs w:val="24"/>
        </w:rPr>
        <w:t>Offering Envelopes: for cash or cheque</w:t>
      </w:r>
    </w:p>
    <w:p w14:paraId="7FE33961" w14:textId="77777777" w:rsidR="00F00D8A" w:rsidRPr="00846740" w:rsidRDefault="00F00D8A" w:rsidP="00F00D8A">
      <w:pPr>
        <w:tabs>
          <w:tab w:val="left" w:pos="-90"/>
        </w:tabs>
        <w:spacing w:after="0"/>
        <w:jc w:val="center"/>
        <w:rPr>
          <w:rFonts w:cs="Calibri"/>
          <w:bCs/>
          <w:szCs w:val="24"/>
        </w:rPr>
      </w:pPr>
      <w:r w:rsidRPr="00846740">
        <w:rPr>
          <w:rFonts w:cs="Calibri"/>
          <w:bCs/>
          <w:szCs w:val="24"/>
        </w:rPr>
        <w:t xml:space="preserve">e-Transfer: </w:t>
      </w:r>
      <w:hyperlink r:id="rId11" w:history="1">
        <w:r w:rsidRPr="00846740">
          <w:rPr>
            <w:rStyle w:val="Hyperlink"/>
            <w:rFonts w:cs="Calibri"/>
            <w:bCs/>
            <w:szCs w:val="24"/>
          </w:rPr>
          <w:t>giving@westviewbaptistchurch.ca</w:t>
        </w:r>
      </w:hyperlink>
    </w:p>
    <w:p w14:paraId="4B1D39CB" w14:textId="77777777" w:rsidR="00F00D8A" w:rsidRPr="00846740" w:rsidRDefault="00F00D8A" w:rsidP="00F00D8A">
      <w:pPr>
        <w:tabs>
          <w:tab w:val="left" w:pos="-90"/>
        </w:tabs>
        <w:spacing w:after="0"/>
        <w:jc w:val="center"/>
        <w:rPr>
          <w:rFonts w:cstheme="minorHAnsi"/>
          <w:sz w:val="18"/>
          <w:szCs w:val="20"/>
        </w:rPr>
      </w:pPr>
      <w:r w:rsidRPr="00846740">
        <w:rPr>
          <w:rFonts w:cstheme="minorHAnsi"/>
          <w:shd w:val="clear" w:color="auto" w:fill="FFFFFF"/>
        </w:rPr>
        <w:t>You can </w:t>
      </w:r>
      <w:r w:rsidRPr="00846740">
        <w:rPr>
          <w:rStyle w:val="Strong"/>
          <w:rFonts w:cstheme="minorHAnsi"/>
          <w:b w:val="0"/>
          <w:bCs w:val="0"/>
          <w:shd w:val="clear" w:color="auto" w:fill="FFFFFF"/>
        </w:rPr>
        <w:t>give securely with</w:t>
      </w:r>
      <w:r w:rsidRPr="00846740">
        <w:rPr>
          <w:rFonts w:cstheme="minorHAnsi"/>
          <w:b/>
          <w:bCs/>
          <w:shd w:val="clear" w:color="auto" w:fill="FFFFFF"/>
        </w:rPr>
        <w:t> </w:t>
      </w:r>
      <w:hyperlink r:id="rId12" w:history="1">
        <w:r w:rsidRPr="00846740">
          <w:rPr>
            <w:rStyle w:val="Hyperlink"/>
            <w:rFonts w:cstheme="minorHAnsi"/>
            <w:i/>
            <w:iCs/>
          </w:rPr>
          <w:t>PushPay</w:t>
        </w:r>
      </w:hyperlink>
      <w:r w:rsidRPr="00846740">
        <w:rPr>
          <w:rStyle w:val="Strong"/>
          <w:rFonts w:cstheme="minorHAnsi"/>
          <w:shd w:val="clear" w:color="auto" w:fill="FFFFFF"/>
        </w:rPr>
        <w:t> </w:t>
      </w:r>
      <w:r w:rsidRPr="00846740">
        <w:rPr>
          <w:rStyle w:val="Strong"/>
          <w:rFonts w:cstheme="minorHAnsi"/>
          <w:b w:val="0"/>
          <w:bCs w:val="0"/>
          <w:shd w:val="clear" w:color="auto" w:fill="FFFFFF"/>
        </w:rPr>
        <w:t>through our Westview</w:t>
      </w:r>
      <w:r w:rsidRPr="00846740">
        <w:rPr>
          <w:rStyle w:val="Strong"/>
          <w:rFonts w:cstheme="minorHAnsi"/>
          <w:shd w:val="clear" w:color="auto" w:fill="FFFFFF"/>
        </w:rPr>
        <w:t> </w:t>
      </w:r>
      <w:hyperlink r:id="rId13" w:history="1">
        <w:r w:rsidRPr="00846740">
          <w:rPr>
            <w:rStyle w:val="Hyperlink"/>
            <w:rFonts w:cstheme="minorHAnsi"/>
            <w:i/>
            <w:iCs/>
          </w:rPr>
          <w:t>iPhone</w:t>
        </w:r>
      </w:hyperlink>
      <w:r w:rsidRPr="00846740">
        <w:rPr>
          <w:rFonts w:cstheme="minorHAnsi"/>
          <w:shd w:val="clear" w:color="auto" w:fill="FFFFFF"/>
        </w:rPr>
        <w:t> / </w:t>
      </w:r>
      <w:hyperlink r:id="rId14" w:history="1">
        <w:r w:rsidRPr="00846740">
          <w:rPr>
            <w:rStyle w:val="Hyperlink"/>
            <w:rFonts w:cstheme="minorHAnsi"/>
            <w:i/>
            <w:iCs/>
          </w:rPr>
          <w:t>Android</w:t>
        </w:r>
      </w:hyperlink>
      <w:r w:rsidRPr="00846740">
        <w:rPr>
          <w:rStyle w:val="Strong"/>
          <w:rFonts w:cstheme="minorHAnsi"/>
          <w:shd w:val="clear" w:color="auto" w:fill="FFFFFF"/>
        </w:rPr>
        <w:t> </w:t>
      </w:r>
      <w:r w:rsidRPr="00846740">
        <w:rPr>
          <w:rStyle w:val="Strong"/>
          <w:rFonts w:cstheme="minorHAnsi"/>
          <w:b w:val="0"/>
          <w:bCs w:val="0"/>
          <w:shd w:val="clear" w:color="auto" w:fill="FFFFFF"/>
        </w:rPr>
        <w:t>App</w:t>
      </w:r>
      <w:r w:rsidRPr="00846740">
        <w:rPr>
          <w:rFonts w:cstheme="minorHAnsi"/>
          <w:shd w:val="clear" w:color="auto" w:fill="FFFFFF"/>
        </w:rPr>
        <w:t>.</w:t>
      </w:r>
    </w:p>
    <w:p w14:paraId="168EC871" w14:textId="77777777" w:rsidR="00F00D8A" w:rsidRPr="00F00D8A" w:rsidRDefault="00F00D8A">
      <w:pPr>
        <w:rPr>
          <w:i/>
          <w:iCs/>
          <w:sz w:val="24"/>
          <w:szCs w:val="24"/>
        </w:rPr>
      </w:pPr>
    </w:p>
    <w:sectPr w:rsidR="00F00D8A" w:rsidRPr="00F00D8A" w:rsidSect="00F00D8A">
      <w:pgSz w:w="7920" w:h="12240" w:code="6"/>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5D9F"/>
    <w:multiLevelType w:val="hybridMultilevel"/>
    <w:tmpl w:val="AAA2A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74548"/>
    <w:multiLevelType w:val="hybridMultilevel"/>
    <w:tmpl w:val="58A66C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6CD5023"/>
    <w:multiLevelType w:val="hybridMultilevel"/>
    <w:tmpl w:val="1EBA3A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25"/>
    <w:rsid w:val="00020EF9"/>
    <w:rsid w:val="00036614"/>
    <w:rsid w:val="00037925"/>
    <w:rsid w:val="00080465"/>
    <w:rsid w:val="00097973"/>
    <w:rsid w:val="000C443D"/>
    <w:rsid w:val="001527AB"/>
    <w:rsid w:val="0019218F"/>
    <w:rsid w:val="0020170A"/>
    <w:rsid w:val="002203C7"/>
    <w:rsid w:val="002210D6"/>
    <w:rsid w:val="00224ED7"/>
    <w:rsid w:val="00230827"/>
    <w:rsid w:val="00237ED7"/>
    <w:rsid w:val="00292C02"/>
    <w:rsid w:val="002B01AE"/>
    <w:rsid w:val="002F5609"/>
    <w:rsid w:val="00321176"/>
    <w:rsid w:val="00344CD0"/>
    <w:rsid w:val="003607E9"/>
    <w:rsid w:val="0040052C"/>
    <w:rsid w:val="00401108"/>
    <w:rsid w:val="004271E5"/>
    <w:rsid w:val="00441589"/>
    <w:rsid w:val="004528C9"/>
    <w:rsid w:val="00456561"/>
    <w:rsid w:val="00463340"/>
    <w:rsid w:val="004641F2"/>
    <w:rsid w:val="00472F76"/>
    <w:rsid w:val="00486A1D"/>
    <w:rsid w:val="004D35F9"/>
    <w:rsid w:val="004F1C26"/>
    <w:rsid w:val="00503B2C"/>
    <w:rsid w:val="00513159"/>
    <w:rsid w:val="005438C7"/>
    <w:rsid w:val="005615BF"/>
    <w:rsid w:val="005E4BF0"/>
    <w:rsid w:val="005E5C89"/>
    <w:rsid w:val="006262D9"/>
    <w:rsid w:val="00654100"/>
    <w:rsid w:val="00696992"/>
    <w:rsid w:val="006E2710"/>
    <w:rsid w:val="00702566"/>
    <w:rsid w:val="00710FDD"/>
    <w:rsid w:val="00725CE0"/>
    <w:rsid w:val="00753AFC"/>
    <w:rsid w:val="007B1FFA"/>
    <w:rsid w:val="0081543D"/>
    <w:rsid w:val="00837D09"/>
    <w:rsid w:val="00891DEF"/>
    <w:rsid w:val="008C25C1"/>
    <w:rsid w:val="00900B9D"/>
    <w:rsid w:val="0092281E"/>
    <w:rsid w:val="0094335C"/>
    <w:rsid w:val="00947F63"/>
    <w:rsid w:val="009A56A2"/>
    <w:rsid w:val="009B5E65"/>
    <w:rsid w:val="00A10730"/>
    <w:rsid w:val="00A25CD3"/>
    <w:rsid w:val="00A71A04"/>
    <w:rsid w:val="00A756E2"/>
    <w:rsid w:val="00A9610E"/>
    <w:rsid w:val="00AA15CD"/>
    <w:rsid w:val="00AA1A7E"/>
    <w:rsid w:val="00B42BC8"/>
    <w:rsid w:val="00B84C0E"/>
    <w:rsid w:val="00B85E48"/>
    <w:rsid w:val="00BA3B10"/>
    <w:rsid w:val="00BB63EA"/>
    <w:rsid w:val="00BE5348"/>
    <w:rsid w:val="00C86841"/>
    <w:rsid w:val="00CE26ED"/>
    <w:rsid w:val="00D528EF"/>
    <w:rsid w:val="00D90BB4"/>
    <w:rsid w:val="00DB5AD5"/>
    <w:rsid w:val="00DE294B"/>
    <w:rsid w:val="00E77F32"/>
    <w:rsid w:val="00EA20F7"/>
    <w:rsid w:val="00EA2155"/>
    <w:rsid w:val="00EB1C62"/>
    <w:rsid w:val="00EB2402"/>
    <w:rsid w:val="00ED156C"/>
    <w:rsid w:val="00EE7E62"/>
    <w:rsid w:val="00F00D8A"/>
    <w:rsid w:val="00F059C9"/>
    <w:rsid w:val="00F14A25"/>
    <w:rsid w:val="00F31FBF"/>
    <w:rsid w:val="00F97A6C"/>
    <w:rsid w:val="00FA572A"/>
    <w:rsid w:val="00FB0E07"/>
    <w:rsid w:val="00FE3E0B"/>
    <w:rsid w:val="00FE5E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5A40"/>
  <w15:chartTrackingRefBased/>
  <w15:docId w15:val="{E6C88502-7C7D-4173-BE73-0F2C4BB6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925"/>
    <w:pPr>
      <w:ind w:left="720"/>
      <w:contextualSpacing/>
    </w:pPr>
  </w:style>
  <w:style w:type="paragraph" w:styleId="BalloonText">
    <w:name w:val="Balloon Text"/>
    <w:basedOn w:val="Normal"/>
    <w:link w:val="BalloonTextChar"/>
    <w:uiPriority w:val="99"/>
    <w:semiHidden/>
    <w:unhideWhenUsed/>
    <w:rsid w:val="00753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AFC"/>
    <w:rPr>
      <w:rFonts w:ascii="Segoe UI" w:hAnsi="Segoe UI" w:cs="Segoe UI"/>
      <w:sz w:val="18"/>
      <w:szCs w:val="18"/>
    </w:rPr>
  </w:style>
  <w:style w:type="character" w:styleId="Hyperlink">
    <w:name w:val="Hyperlink"/>
    <w:basedOn w:val="DefaultParagraphFont"/>
    <w:uiPriority w:val="99"/>
    <w:unhideWhenUsed/>
    <w:rsid w:val="00F00D8A"/>
    <w:rPr>
      <w:color w:val="0563C1" w:themeColor="hyperlink"/>
      <w:u w:val="single"/>
    </w:rPr>
  </w:style>
  <w:style w:type="paragraph" w:styleId="NormalWeb">
    <w:name w:val="Normal (Web)"/>
    <w:basedOn w:val="Normal"/>
    <w:uiPriority w:val="99"/>
    <w:unhideWhenUsed/>
    <w:rsid w:val="00F00D8A"/>
    <w:pPr>
      <w:spacing w:after="0" w:line="240" w:lineRule="auto"/>
    </w:pPr>
    <w:rPr>
      <w:rFonts w:ascii="Calibri" w:eastAsia="Times New Roman" w:hAnsi="Calibri" w:cs="Calibri"/>
      <w:b/>
      <w:bCs/>
      <w:noProof/>
      <w:sz w:val="24"/>
      <w:szCs w:val="24"/>
      <w:lang w:eastAsia="en-CA"/>
    </w:rPr>
  </w:style>
  <w:style w:type="character" w:styleId="Strong">
    <w:name w:val="Strong"/>
    <w:basedOn w:val="DefaultParagraphFont"/>
    <w:uiPriority w:val="22"/>
    <w:qFormat/>
    <w:rsid w:val="00F00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2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westviewbaptistchurch.ca" TargetMode="External"/><Relationship Id="rId13" Type="http://schemas.openxmlformats.org/officeDocument/2006/relationships/hyperlink" Target="https://itunes.apple.com/us/app/westview-baptist-calgary/id1201997994?ls=1&amp;mt=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shpay.com/pay/westviewbaptistchurch/-oKicSI18yqS-Lu0SepSH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ving@westviewbaptistchurch.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fdupuis@shaw.ca" TargetMode="External"/><Relationship Id="rId4" Type="http://schemas.openxmlformats.org/officeDocument/2006/relationships/numbering" Target="numbering.xml"/><Relationship Id="rId9" Type="http://schemas.openxmlformats.org/officeDocument/2006/relationships/hyperlink" Target="mailto:winpear@telus.net" TargetMode="External"/><Relationship Id="rId14" Type="http://schemas.openxmlformats.org/officeDocument/2006/relationships/hyperlink" Target="https://play.google.com/store/apps/details?id=com.echurchapps.westview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3" ma:contentTypeDescription="Create a new document." ma:contentTypeScope="" ma:versionID="76674d8ef3aa6669f766dd0d3032a445">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8df174a86323fb2cad055941f746f388"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DED74-8316-469B-A006-0722FA5E49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124766-5D02-463C-9EDC-82A5893A5607}">
  <ds:schemaRefs>
    <ds:schemaRef ds:uri="http://schemas.microsoft.com/sharepoint/v3/contenttype/forms"/>
  </ds:schemaRefs>
</ds:datastoreItem>
</file>

<file path=customXml/itemProps3.xml><?xml version="1.0" encoding="utf-8"?>
<ds:datastoreItem xmlns:ds="http://schemas.openxmlformats.org/officeDocument/2006/customXml" ds:itemID="{7895B2F7-2DCB-43E9-B07B-77C8213B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Tyler Hagan</cp:lastModifiedBy>
  <cp:revision>14</cp:revision>
  <cp:lastPrinted>2020-09-30T20:21:00Z</cp:lastPrinted>
  <dcterms:created xsi:type="dcterms:W3CDTF">2020-10-01T16:35:00Z</dcterms:created>
  <dcterms:modified xsi:type="dcterms:W3CDTF">2020-10-21T21:03:00Z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