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CD" w:rsidRPr="005172CD" w:rsidRDefault="005172CD" w:rsidP="005172CD">
      <w:pPr>
        <w:spacing w:after="0" w:line="240" w:lineRule="auto"/>
        <w:jc w:val="center"/>
        <w:rPr>
          <w:b/>
          <w:sz w:val="28"/>
          <w:szCs w:val="28"/>
        </w:rPr>
      </w:pPr>
      <w:r w:rsidRPr="005172CD">
        <w:rPr>
          <w:b/>
          <w:sz w:val="28"/>
          <w:szCs w:val="28"/>
        </w:rPr>
        <w:t>SIMPLE FAITH SERIES</w:t>
      </w:r>
    </w:p>
    <w:p w:rsidR="005172CD" w:rsidRPr="005172CD" w:rsidRDefault="005172CD" w:rsidP="005172CD">
      <w:pPr>
        <w:spacing w:after="0" w:line="240" w:lineRule="auto"/>
        <w:jc w:val="center"/>
        <w:rPr>
          <w:b/>
          <w:sz w:val="28"/>
          <w:szCs w:val="28"/>
        </w:rPr>
      </w:pPr>
      <w:r w:rsidRPr="005172CD">
        <w:rPr>
          <w:b/>
          <w:sz w:val="28"/>
          <w:szCs w:val="28"/>
        </w:rPr>
        <w:t>“</w:t>
      </w:r>
      <w:r w:rsidR="00D423FC">
        <w:rPr>
          <w:b/>
          <w:sz w:val="28"/>
          <w:szCs w:val="28"/>
        </w:rPr>
        <w:t>Baptism</w:t>
      </w:r>
      <w:r w:rsidRPr="005172CD">
        <w:rPr>
          <w:b/>
          <w:sz w:val="28"/>
          <w:szCs w:val="28"/>
        </w:rPr>
        <w:t>”</w:t>
      </w:r>
    </w:p>
    <w:p w:rsidR="005172CD" w:rsidRPr="005172CD" w:rsidRDefault="000E4EBC" w:rsidP="005172CD">
      <w:pPr>
        <w:spacing w:after="0" w:line="240" w:lineRule="auto"/>
        <w:jc w:val="center"/>
        <w:rPr>
          <w:b/>
          <w:sz w:val="28"/>
          <w:szCs w:val="28"/>
        </w:rPr>
      </w:pPr>
      <w:r>
        <w:rPr>
          <w:b/>
          <w:sz w:val="28"/>
          <w:szCs w:val="28"/>
        </w:rPr>
        <w:t xml:space="preserve">Sunday, </w:t>
      </w:r>
      <w:r w:rsidR="00D423FC">
        <w:rPr>
          <w:b/>
          <w:sz w:val="28"/>
          <w:szCs w:val="28"/>
        </w:rPr>
        <w:t>September 2</w:t>
      </w:r>
      <w:r w:rsidR="005172CD" w:rsidRPr="005172CD">
        <w:rPr>
          <w:b/>
          <w:sz w:val="28"/>
          <w:szCs w:val="28"/>
        </w:rPr>
        <w:t>, 2012</w:t>
      </w:r>
    </w:p>
    <w:p w:rsidR="005172CD" w:rsidRDefault="005172CD" w:rsidP="005172CD">
      <w:pPr>
        <w:spacing w:after="0" w:line="240" w:lineRule="auto"/>
        <w:jc w:val="center"/>
        <w:rPr>
          <w:b/>
          <w:sz w:val="28"/>
          <w:szCs w:val="28"/>
        </w:rPr>
      </w:pPr>
      <w:r w:rsidRPr="005172CD">
        <w:rPr>
          <w:b/>
          <w:sz w:val="28"/>
          <w:szCs w:val="28"/>
        </w:rPr>
        <w:t xml:space="preserve">Pastor </w:t>
      </w:r>
      <w:r w:rsidR="00D423FC">
        <w:rPr>
          <w:b/>
          <w:sz w:val="28"/>
          <w:szCs w:val="28"/>
        </w:rPr>
        <w:t>Kevin Snyder</w:t>
      </w:r>
    </w:p>
    <w:p w:rsidR="00C87986" w:rsidRDefault="00C87986" w:rsidP="005172CD">
      <w:pPr>
        <w:spacing w:after="0" w:line="240" w:lineRule="auto"/>
        <w:jc w:val="center"/>
        <w:rPr>
          <w:b/>
          <w:sz w:val="28"/>
          <w:szCs w:val="28"/>
        </w:rPr>
      </w:pPr>
    </w:p>
    <w:p w:rsidR="00FB2F5E" w:rsidRDefault="00FB2F5E" w:rsidP="00FB2F5E">
      <w:pPr>
        <w:widowControl w:val="0"/>
        <w:spacing w:after="0"/>
        <w:rPr>
          <w:sz w:val="18"/>
          <w:szCs w:val="18"/>
        </w:rPr>
      </w:pPr>
      <w:r>
        <w:t> </w:t>
      </w:r>
    </w:p>
    <w:p w:rsidR="00FB2F5E" w:rsidRDefault="00FB2F5E" w:rsidP="00FB2F5E">
      <w:pPr>
        <w:widowControl w:val="0"/>
        <w:spacing w:after="240"/>
        <w:rPr>
          <w:sz w:val="24"/>
          <w:szCs w:val="24"/>
          <w:lang w:val="en-CA"/>
        </w:rPr>
      </w:pPr>
      <w:r>
        <w:rPr>
          <w:b/>
          <w:bCs/>
          <w:sz w:val="24"/>
          <w:szCs w:val="24"/>
        </w:rPr>
        <w:t>Confession</w:t>
      </w:r>
      <w:r>
        <w:rPr>
          <w:sz w:val="24"/>
          <w:szCs w:val="24"/>
        </w:rPr>
        <w:br/>
      </w:r>
      <w:proofErr w:type="gramStart"/>
      <w:r>
        <w:rPr>
          <w:sz w:val="24"/>
          <w:szCs w:val="24"/>
        </w:rPr>
        <w:t>We</w:t>
      </w:r>
      <w:proofErr w:type="gramEnd"/>
      <w:r>
        <w:rPr>
          <w:sz w:val="24"/>
          <w:szCs w:val="24"/>
        </w:rPr>
        <w:t xml:space="preserve"> believe that when people receive God’s gift of salvation, they are to be baptized in the name of the Father, Son and Holy Spirit. Baptism is a sign of having been cleansed from sin. It is a covenant with the church to walk in the way of Christ through the power of the Holy Spirit.</w:t>
      </w:r>
      <w:r>
        <w:rPr>
          <w:sz w:val="24"/>
          <w:szCs w:val="24"/>
        </w:rPr>
        <w:br/>
      </w:r>
      <w:r>
        <w:rPr>
          <w:sz w:val="24"/>
          <w:szCs w:val="24"/>
        </w:rPr>
        <w:br/>
      </w:r>
      <w:r>
        <w:rPr>
          <w:b/>
          <w:bCs/>
          <w:sz w:val="24"/>
          <w:szCs w:val="24"/>
        </w:rPr>
        <w:t>Meaning</w:t>
      </w:r>
      <w:r>
        <w:rPr>
          <w:sz w:val="24"/>
          <w:szCs w:val="24"/>
        </w:rPr>
        <w:br/>
        <w:t>Baptism by water is a public sign that a person has repented of sins, received forgiveness of sins, died with Christ to sin, been raised to newness of life, and received the Holy Spirit. Baptism is a sign of the believer’s incorporation into the body of Christ as expressed in the local church. Baptism is also a pledge to serve Christ according to the gifts given to each person.</w:t>
      </w:r>
      <w:r>
        <w:rPr>
          <w:sz w:val="24"/>
          <w:szCs w:val="24"/>
        </w:rPr>
        <w:br/>
      </w:r>
      <w:r>
        <w:rPr>
          <w:b/>
          <w:bCs/>
          <w:sz w:val="24"/>
          <w:szCs w:val="24"/>
        </w:rPr>
        <w:br/>
        <w:t>Eligibility</w:t>
      </w:r>
      <w:r>
        <w:rPr>
          <w:sz w:val="24"/>
          <w:szCs w:val="24"/>
        </w:rPr>
        <w:br/>
        <w:t xml:space="preserve">Baptism is for those who confess Jesus Christ as Lord and </w:t>
      </w:r>
      <w:proofErr w:type="spellStart"/>
      <w:r>
        <w:rPr>
          <w:sz w:val="24"/>
          <w:szCs w:val="24"/>
        </w:rPr>
        <w:t>Saviour</w:t>
      </w:r>
      <w:proofErr w:type="spellEnd"/>
      <w:r>
        <w:rPr>
          <w:sz w:val="24"/>
          <w:szCs w:val="24"/>
        </w:rPr>
        <w:t xml:space="preserve"> and commit themselves to follow Christ in obedience as members of the local church. Baptism is for those who understand its meaning, are able to be accountable to Christ and the church, and voluntarily request it on the basis of their faith response to Jesus Christ.</w:t>
      </w:r>
      <w:r>
        <w:rPr>
          <w:sz w:val="24"/>
          <w:szCs w:val="24"/>
        </w:rPr>
        <w:br/>
      </w:r>
      <w:r>
        <w:rPr>
          <w:b/>
          <w:bCs/>
          <w:sz w:val="24"/>
          <w:szCs w:val="24"/>
        </w:rPr>
        <w:br/>
        <w:t>Practice</w:t>
      </w:r>
      <w:r>
        <w:rPr>
          <w:sz w:val="24"/>
          <w:szCs w:val="24"/>
        </w:rPr>
        <w:br/>
      </w:r>
      <w:proofErr w:type="gramStart"/>
      <w:r>
        <w:rPr>
          <w:sz w:val="24"/>
          <w:szCs w:val="24"/>
        </w:rPr>
        <w:t>We</w:t>
      </w:r>
      <w:proofErr w:type="gramEnd"/>
      <w:r>
        <w:rPr>
          <w:sz w:val="24"/>
          <w:szCs w:val="24"/>
        </w:rPr>
        <w:t xml:space="preserve"> practice water baptism by immersion administered by the local church. Local congregations may receive into membership those who have been baptized by another mode on their confession of faith. Persons who claim baptism as infants and wish to become members of a Mennonite Brethren congregation are to receive baptism on their confession of faith.</w:t>
      </w:r>
    </w:p>
    <w:p w:rsidR="00FB2F5E" w:rsidRDefault="00FB2F5E" w:rsidP="00FB2F5E">
      <w:pPr>
        <w:widowControl w:val="0"/>
        <w:spacing w:after="20"/>
        <w:rPr>
          <w:color w:val="2A2A2A"/>
          <w:sz w:val="24"/>
          <w:szCs w:val="24"/>
        </w:rPr>
      </w:pPr>
      <w:hyperlink r:id="rId7" w:history="1">
        <w:r>
          <w:rPr>
            <w:rStyle w:val="Hyperlink"/>
            <w:color w:val="000000"/>
            <w:sz w:val="24"/>
            <w:szCs w:val="24"/>
          </w:rPr>
          <w:t>Matthew 3:13-17;</w:t>
        </w:r>
        <w:proofErr w:type="gramStart"/>
        <w:r>
          <w:rPr>
            <w:rStyle w:val="Hyperlink"/>
            <w:color w:val="000000"/>
            <w:sz w:val="24"/>
            <w:szCs w:val="24"/>
          </w:rPr>
          <w:t>  28:18</w:t>
        </w:r>
        <w:proofErr w:type="gramEnd"/>
        <w:r>
          <w:rPr>
            <w:rStyle w:val="Hyperlink"/>
            <w:color w:val="000000"/>
            <w:sz w:val="24"/>
            <w:szCs w:val="24"/>
          </w:rPr>
          <w:t>-20; Acts 2:38; Romans 6:2-6; 1 Corinthians 12:13; Colossians 2:12-13; Galatians 3:26-27; Ephesians 4:4-6</w:t>
        </w:r>
      </w:hyperlink>
    </w:p>
    <w:p w:rsidR="00FB2F5E" w:rsidRDefault="00FB2F5E" w:rsidP="00FB2F5E">
      <w:pPr>
        <w:widowControl w:val="0"/>
        <w:rPr>
          <w:color w:val="000000"/>
          <w:sz w:val="18"/>
          <w:szCs w:val="18"/>
          <w:lang w:val="en-CA"/>
        </w:rPr>
      </w:pPr>
      <w:r>
        <w:t> </w:t>
      </w:r>
    </w:p>
    <w:p w:rsidR="00D423FC" w:rsidRDefault="00D423FC" w:rsidP="005172CD">
      <w:pPr>
        <w:spacing w:after="0" w:line="240" w:lineRule="auto"/>
        <w:jc w:val="center"/>
        <w:rPr>
          <w:b/>
          <w:sz w:val="28"/>
          <w:szCs w:val="28"/>
        </w:rPr>
      </w:pPr>
    </w:p>
    <w:sectPr w:rsidR="00D423FC" w:rsidSect="001B4BE6">
      <w:footerReference w:type="default" r:id="rId8"/>
      <w:pgSz w:w="12240" w:h="15840"/>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74" w:rsidRDefault="00334B74" w:rsidP="00A82AE4">
      <w:pPr>
        <w:spacing w:after="0" w:line="240" w:lineRule="auto"/>
      </w:pPr>
      <w:r>
        <w:separator/>
      </w:r>
    </w:p>
  </w:endnote>
  <w:endnote w:type="continuationSeparator" w:id="0">
    <w:p w:rsidR="00334B74" w:rsidRDefault="00334B74" w:rsidP="00A8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swiss"/>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41104"/>
      <w:docPartObj>
        <w:docPartGallery w:val="Page Numbers (Bottom of Page)"/>
        <w:docPartUnique/>
      </w:docPartObj>
    </w:sdtPr>
    <w:sdtContent>
      <w:p w:rsidR="001B4BE6" w:rsidRDefault="004A2D45">
        <w:pPr>
          <w:pStyle w:val="Footer"/>
          <w:jc w:val="right"/>
        </w:pPr>
        <w:fldSimple w:instr=" PAGE   \* MERGEFORMAT ">
          <w:r w:rsidR="00FB2F5E">
            <w:rPr>
              <w:noProof/>
            </w:rPr>
            <w:t>1</w:t>
          </w:r>
        </w:fldSimple>
      </w:p>
    </w:sdtContent>
  </w:sdt>
  <w:p w:rsidR="001B4BE6" w:rsidRDefault="001B4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74" w:rsidRDefault="00334B74" w:rsidP="00A82AE4">
      <w:pPr>
        <w:spacing w:after="0" w:line="240" w:lineRule="auto"/>
      </w:pPr>
      <w:r>
        <w:separator/>
      </w:r>
    </w:p>
  </w:footnote>
  <w:footnote w:type="continuationSeparator" w:id="0">
    <w:p w:rsidR="00334B74" w:rsidRDefault="00334B74" w:rsidP="00A82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F5A"/>
    <w:multiLevelType w:val="hybridMultilevel"/>
    <w:tmpl w:val="1F489586"/>
    <w:lvl w:ilvl="0" w:tplc="9F947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74D2E"/>
    <w:multiLevelType w:val="hybridMultilevel"/>
    <w:tmpl w:val="227420B2"/>
    <w:lvl w:ilvl="0" w:tplc="69FEA05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184F"/>
    <w:multiLevelType w:val="hybridMultilevel"/>
    <w:tmpl w:val="0D002C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53470966"/>
    <w:multiLevelType w:val="hybridMultilevel"/>
    <w:tmpl w:val="966EA86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2AE4"/>
    <w:rsid w:val="00031F16"/>
    <w:rsid w:val="0004376D"/>
    <w:rsid w:val="00082BD4"/>
    <w:rsid w:val="000D2991"/>
    <w:rsid w:val="000E4EBC"/>
    <w:rsid w:val="001B4BE6"/>
    <w:rsid w:val="00334B74"/>
    <w:rsid w:val="003A5A3C"/>
    <w:rsid w:val="00450859"/>
    <w:rsid w:val="00484DFF"/>
    <w:rsid w:val="004A2D45"/>
    <w:rsid w:val="005172CD"/>
    <w:rsid w:val="0052621A"/>
    <w:rsid w:val="005362ED"/>
    <w:rsid w:val="00563DE2"/>
    <w:rsid w:val="00616DB5"/>
    <w:rsid w:val="0062114D"/>
    <w:rsid w:val="006D6CA9"/>
    <w:rsid w:val="00722D85"/>
    <w:rsid w:val="0072417B"/>
    <w:rsid w:val="00787BED"/>
    <w:rsid w:val="0087422A"/>
    <w:rsid w:val="009C76C7"/>
    <w:rsid w:val="00A82AE4"/>
    <w:rsid w:val="00AD3212"/>
    <w:rsid w:val="00B36CF7"/>
    <w:rsid w:val="00B5546A"/>
    <w:rsid w:val="00B75ADE"/>
    <w:rsid w:val="00BC4116"/>
    <w:rsid w:val="00C178DD"/>
    <w:rsid w:val="00C87986"/>
    <w:rsid w:val="00CA6B03"/>
    <w:rsid w:val="00D423FC"/>
    <w:rsid w:val="00D75B08"/>
    <w:rsid w:val="00E52DA3"/>
    <w:rsid w:val="00EE7CB8"/>
    <w:rsid w:val="00F8628B"/>
    <w:rsid w:val="00FB2F5E"/>
    <w:rsid w:val="00FB49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82A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82AE4"/>
    <w:rPr>
      <w:rFonts w:ascii="Times New Roman" w:eastAsia="Times New Roman" w:hAnsi="Times New Roman" w:cs="Times New Roman"/>
      <w:sz w:val="20"/>
      <w:szCs w:val="20"/>
    </w:rPr>
  </w:style>
  <w:style w:type="character" w:styleId="FootnoteReference">
    <w:name w:val="footnote reference"/>
    <w:basedOn w:val="DefaultParagraphFont"/>
    <w:semiHidden/>
    <w:rsid w:val="00A82AE4"/>
    <w:rPr>
      <w:vertAlign w:val="superscript"/>
    </w:rPr>
  </w:style>
  <w:style w:type="paragraph" w:styleId="BalloonText">
    <w:name w:val="Balloon Text"/>
    <w:basedOn w:val="Normal"/>
    <w:link w:val="BalloonTextChar"/>
    <w:uiPriority w:val="99"/>
    <w:semiHidden/>
    <w:unhideWhenUsed/>
    <w:rsid w:val="0078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ED"/>
    <w:rPr>
      <w:rFonts w:ascii="Tahoma" w:hAnsi="Tahoma" w:cs="Tahoma"/>
      <w:sz w:val="16"/>
      <w:szCs w:val="16"/>
    </w:rPr>
  </w:style>
  <w:style w:type="paragraph" w:styleId="ListParagraph">
    <w:name w:val="List Paragraph"/>
    <w:basedOn w:val="Normal"/>
    <w:uiPriority w:val="34"/>
    <w:qFormat/>
    <w:rsid w:val="000D2991"/>
    <w:pPr>
      <w:ind w:left="720"/>
      <w:contextualSpacing/>
    </w:pPr>
  </w:style>
  <w:style w:type="character" w:customStyle="1" w:styleId="woj">
    <w:name w:val="woj"/>
    <w:basedOn w:val="DefaultParagraphFont"/>
    <w:rsid w:val="001B4BE6"/>
  </w:style>
  <w:style w:type="character" w:customStyle="1" w:styleId="text">
    <w:name w:val="text"/>
    <w:basedOn w:val="DefaultParagraphFont"/>
    <w:rsid w:val="001B4BE6"/>
  </w:style>
  <w:style w:type="paragraph" w:styleId="Header">
    <w:name w:val="header"/>
    <w:basedOn w:val="Normal"/>
    <w:link w:val="HeaderChar"/>
    <w:uiPriority w:val="99"/>
    <w:semiHidden/>
    <w:unhideWhenUsed/>
    <w:rsid w:val="001B4B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BE6"/>
  </w:style>
  <w:style w:type="paragraph" w:styleId="Footer">
    <w:name w:val="footer"/>
    <w:basedOn w:val="Normal"/>
    <w:link w:val="FooterChar"/>
    <w:uiPriority w:val="99"/>
    <w:unhideWhenUsed/>
    <w:rsid w:val="001B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E6"/>
  </w:style>
  <w:style w:type="character" w:styleId="Hyperlink">
    <w:name w:val="Hyperlink"/>
    <w:basedOn w:val="DefaultParagraphFont"/>
    <w:uiPriority w:val="99"/>
    <w:semiHidden/>
    <w:unhideWhenUsed/>
    <w:rsid w:val="00FB2F5E"/>
    <w:rPr>
      <w:color w:val="0000FF"/>
      <w:u w:val="single"/>
    </w:rPr>
  </w:style>
</w:styles>
</file>

<file path=word/webSettings.xml><?xml version="1.0" encoding="utf-8"?>
<w:webSettings xmlns:r="http://schemas.openxmlformats.org/officeDocument/2006/relationships" xmlns:w="http://schemas.openxmlformats.org/wordprocessingml/2006/main">
  <w:divs>
    <w:div w:id="1097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Matthew%203:13-17;%20Matthew%2028:18-20;%20Acts%202:38;%20Romans%206:2-6;%201%20Corinthians%2012:13;%20Colossians%202:12-13;%20Galatians%203:26-27;%20Ephesians%204:4-6&amp;version=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Sharon</dc:creator>
  <cp:lastModifiedBy>Joanne</cp:lastModifiedBy>
  <cp:revision>12</cp:revision>
  <cp:lastPrinted>2012-08-17T18:30:00Z</cp:lastPrinted>
  <dcterms:created xsi:type="dcterms:W3CDTF">2012-08-09T16:37:00Z</dcterms:created>
  <dcterms:modified xsi:type="dcterms:W3CDTF">2012-08-31T21:29:00Z</dcterms:modified>
</cp:coreProperties>
</file>